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B50BBB" w14:textId="77777777" w:rsidR="008A54B4" w:rsidRDefault="00983F1C">
      <w:pPr>
        <w:pBdr>
          <w:top w:val="double" w:sz="1" w:space="1" w:color="000000"/>
          <w:left w:val="double" w:sz="1" w:space="4" w:color="000000"/>
          <w:bottom w:val="double" w:sz="1" w:space="3" w:color="000000"/>
          <w:right w:val="double" w:sz="1" w:space="4" w:color="000000"/>
        </w:pBdr>
        <w:jc w:val="center"/>
        <w:rPr>
          <w:b/>
          <w:i/>
          <w:sz w:val="32"/>
          <w:szCs w:val="32"/>
        </w:rPr>
      </w:pPr>
      <w:r>
        <w:rPr>
          <w:b/>
          <w:i/>
          <w:color w:val="000000"/>
          <w:sz w:val="32"/>
          <w:szCs w:val="32"/>
        </w:rPr>
        <w:t>REGLEMENT INTERIEUR</w:t>
      </w:r>
    </w:p>
    <w:p w14:paraId="038FECA3" w14:textId="6079FB18" w:rsidR="008A54B4" w:rsidRDefault="00983F1C">
      <w:pPr>
        <w:pBdr>
          <w:top w:val="double" w:sz="1" w:space="1" w:color="000000"/>
          <w:left w:val="double" w:sz="1" w:space="4" w:color="000000"/>
          <w:bottom w:val="double" w:sz="1" w:space="3" w:color="000000"/>
          <w:right w:val="double" w:sz="1" w:space="4" w:color="000000"/>
        </w:pBdr>
        <w:jc w:val="center"/>
        <w:rPr>
          <w:b/>
          <w:i/>
          <w:sz w:val="32"/>
          <w:szCs w:val="32"/>
        </w:rPr>
      </w:pPr>
      <w:r>
        <w:rPr>
          <w:b/>
          <w:i/>
          <w:sz w:val="32"/>
          <w:szCs w:val="32"/>
        </w:rPr>
        <w:t xml:space="preserve">Championnat Individuel d’Échecs des Hauts-de-Seine des joueurs de moins de 2200 Elo (n° homologation </w:t>
      </w:r>
      <w:proofErr w:type="spellStart"/>
      <w:r w:rsidR="008436AB">
        <w:rPr>
          <w:b/>
          <w:i/>
          <w:sz w:val="32"/>
          <w:szCs w:val="32"/>
        </w:rPr>
        <w:t>xxxxx</w:t>
      </w:r>
      <w:proofErr w:type="spellEnd"/>
      <w:r>
        <w:rPr>
          <w:b/>
          <w:i/>
          <w:sz w:val="32"/>
          <w:szCs w:val="32"/>
        </w:rPr>
        <w:t>).</w:t>
      </w:r>
    </w:p>
    <w:p w14:paraId="42A2C18D" w14:textId="017D3EDA" w:rsidR="00C62AB5" w:rsidRDefault="00C62AB5">
      <w:pPr>
        <w:pBdr>
          <w:top w:val="double" w:sz="1" w:space="1" w:color="000000"/>
          <w:left w:val="double" w:sz="1" w:space="4" w:color="000000"/>
          <w:bottom w:val="double" w:sz="1" w:space="3" w:color="000000"/>
          <w:right w:val="double" w:sz="1" w:space="4" w:color="000000"/>
        </w:pBdr>
        <w:jc w:val="center"/>
        <w:rPr>
          <w:b/>
          <w:i/>
          <w:sz w:val="32"/>
          <w:szCs w:val="32"/>
        </w:rPr>
      </w:pPr>
      <w:r>
        <w:rPr>
          <w:b/>
          <w:i/>
          <w:sz w:val="32"/>
          <w:szCs w:val="32"/>
        </w:rPr>
        <w:t>Trophée Roger Ferry</w:t>
      </w:r>
    </w:p>
    <w:p w14:paraId="4375EBAD" w14:textId="561BB786" w:rsidR="008A54B4" w:rsidRPr="00AE5D47" w:rsidRDefault="008436AB">
      <w:pPr>
        <w:pBdr>
          <w:top w:val="double" w:sz="1" w:space="1" w:color="000000"/>
          <w:left w:val="double" w:sz="1" w:space="4" w:color="000000"/>
          <w:bottom w:val="double" w:sz="1" w:space="3" w:color="000000"/>
          <w:right w:val="double" w:sz="1" w:space="4" w:color="000000"/>
        </w:pBdr>
        <w:jc w:val="center"/>
        <w:rPr>
          <w:b/>
          <w:color w:val="000000"/>
        </w:rPr>
      </w:pPr>
      <w:r w:rsidRPr="00AE5D47">
        <w:rPr>
          <w:b/>
          <w:i/>
          <w:sz w:val="32"/>
          <w:szCs w:val="32"/>
        </w:rPr>
        <w:t>Dimanche</w:t>
      </w:r>
      <w:r w:rsidR="00983F1C" w:rsidRPr="00AE5D47">
        <w:rPr>
          <w:b/>
          <w:i/>
          <w:sz w:val="32"/>
          <w:szCs w:val="32"/>
        </w:rPr>
        <w:t xml:space="preserve"> </w:t>
      </w:r>
      <w:r w:rsidR="00F82067">
        <w:rPr>
          <w:b/>
          <w:i/>
          <w:sz w:val="32"/>
          <w:szCs w:val="32"/>
        </w:rPr>
        <w:t>9</w:t>
      </w:r>
      <w:r w:rsidRPr="00AE5D47">
        <w:rPr>
          <w:b/>
          <w:i/>
          <w:sz w:val="32"/>
          <w:szCs w:val="32"/>
        </w:rPr>
        <w:t xml:space="preserve"> et </w:t>
      </w:r>
      <w:proofErr w:type="gramStart"/>
      <w:r w:rsidRPr="00AE5D47">
        <w:rPr>
          <w:b/>
          <w:i/>
          <w:sz w:val="32"/>
          <w:szCs w:val="32"/>
        </w:rPr>
        <w:t>Lundi</w:t>
      </w:r>
      <w:proofErr w:type="gramEnd"/>
      <w:r w:rsidRPr="00AE5D47">
        <w:rPr>
          <w:b/>
          <w:i/>
          <w:sz w:val="32"/>
          <w:szCs w:val="32"/>
        </w:rPr>
        <w:t xml:space="preserve"> 1</w:t>
      </w:r>
      <w:r w:rsidR="00F82067">
        <w:rPr>
          <w:b/>
          <w:i/>
          <w:sz w:val="32"/>
          <w:szCs w:val="32"/>
        </w:rPr>
        <w:t>0</w:t>
      </w:r>
      <w:r w:rsidRPr="00AE5D47">
        <w:rPr>
          <w:b/>
          <w:i/>
          <w:sz w:val="32"/>
          <w:szCs w:val="32"/>
        </w:rPr>
        <w:t xml:space="preserve"> Avril 202</w:t>
      </w:r>
      <w:r w:rsidR="00F82067">
        <w:rPr>
          <w:b/>
          <w:i/>
          <w:sz w:val="32"/>
          <w:szCs w:val="32"/>
        </w:rPr>
        <w:t>3</w:t>
      </w:r>
    </w:p>
    <w:p w14:paraId="1DDF2A1C" w14:textId="77777777" w:rsidR="008A54B4" w:rsidRDefault="008A54B4">
      <w:pPr>
        <w:rPr>
          <w:color w:val="000000"/>
        </w:rPr>
      </w:pPr>
    </w:p>
    <w:p w14:paraId="155F3AFB" w14:textId="77777777" w:rsidR="008A54B4" w:rsidRDefault="00983F1C">
      <w:pPr>
        <w:rPr>
          <w:color w:val="000000"/>
        </w:rPr>
      </w:pPr>
      <w:r>
        <w:rPr>
          <w:b/>
          <w:color w:val="000000"/>
          <w:u w:val="single"/>
        </w:rPr>
        <w:t>Article 1 </w:t>
      </w:r>
      <w:r>
        <w:rPr>
          <w:color w:val="000000"/>
          <w:u w:val="single"/>
        </w:rPr>
        <w:t xml:space="preserve">: </w:t>
      </w:r>
      <w:r>
        <w:rPr>
          <w:b/>
          <w:bCs/>
          <w:color w:val="000000"/>
          <w:u w:val="single"/>
        </w:rPr>
        <w:t>Organisation</w:t>
      </w:r>
    </w:p>
    <w:p w14:paraId="01667B9D" w14:textId="724A3959" w:rsidR="008A54B4" w:rsidRDefault="00983F1C">
      <w:pPr>
        <w:rPr>
          <w:color w:val="000000"/>
        </w:rPr>
      </w:pPr>
      <w:r>
        <w:rPr>
          <w:color w:val="000000"/>
        </w:rPr>
        <w:t xml:space="preserve">Le CSM Puteaux Échecs et le Comité Départemental d’Échecs des Hauts-de-Seine organisent un open FIDE au système suisse servant de support au Championnat Individuel Départemental des Hauts-de-Seine. Cet Open attribue le titre de champion départemental, et assure la qualification au Championnat Individuel de la Ligue Île-de-France qui se déroulera </w:t>
      </w:r>
      <w:r w:rsidRPr="00911CC0">
        <w:rPr>
          <w:color w:val="000000"/>
        </w:rPr>
        <w:t xml:space="preserve">les </w:t>
      </w:r>
      <w:r w:rsidR="00F82067">
        <w:rPr>
          <w:color w:val="000000"/>
        </w:rPr>
        <w:t>27, 28</w:t>
      </w:r>
      <w:r w:rsidR="00911CC0" w:rsidRPr="00911CC0">
        <w:rPr>
          <w:color w:val="000000"/>
        </w:rPr>
        <w:t xml:space="preserve"> et </w:t>
      </w:r>
      <w:r w:rsidR="00F82067">
        <w:rPr>
          <w:color w:val="000000"/>
        </w:rPr>
        <w:t xml:space="preserve">29 </w:t>
      </w:r>
      <w:proofErr w:type="gramStart"/>
      <w:r w:rsidR="00F82067">
        <w:rPr>
          <w:color w:val="000000"/>
        </w:rPr>
        <w:t>Mai</w:t>
      </w:r>
      <w:proofErr w:type="gramEnd"/>
      <w:r w:rsidR="008436AB" w:rsidRPr="00911CC0">
        <w:rPr>
          <w:color w:val="000000"/>
        </w:rPr>
        <w:t xml:space="preserve"> 202</w:t>
      </w:r>
      <w:r w:rsidR="00F82067">
        <w:rPr>
          <w:color w:val="000000"/>
        </w:rPr>
        <w:t>3</w:t>
      </w:r>
      <w:r w:rsidRPr="00911CC0">
        <w:rPr>
          <w:color w:val="000000"/>
        </w:rPr>
        <w:t>.</w:t>
      </w:r>
    </w:p>
    <w:p w14:paraId="53A0F400" w14:textId="596F4716" w:rsidR="008A54B4" w:rsidRDefault="00983F1C">
      <w:pPr>
        <w:rPr>
          <w:b/>
          <w:bCs/>
          <w:color w:val="000000"/>
        </w:rPr>
      </w:pPr>
      <w:r>
        <w:rPr>
          <w:color w:val="000000"/>
        </w:rPr>
        <w:t>Cette compétition est réservée aux</w:t>
      </w:r>
      <w:r>
        <w:rPr>
          <w:b/>
          <w:bCs/>
          <w:color w:val="000000"/>
        </w:rPr>
        <w:t xml:space="preserve"> joueurs licenciés « A » </w:t>
      </w:r>
      <w:r>
        <w:rPr>
          <w:color w:val="000000"/>
        </w:rPr>
        <w:t xml:space="preserve">ayant un </w:t>
      </w:r>
      <w:r>
        <w:rPr>
          <w:b/>
          <w:bCs/>
          <w:color w:val="000000"/>
        </w:rPr>
        <w:t xml:space="preserve">Elo de moins de 2200 au 1er </w:t>
      </w:r>
      <w:r w:rsidR="0028002A">
        <w:rPr>
          <w:b/>
          <w:bCs/>
          <w:color w:val="000000"/>
        </w:rPr>
        <w:t>avril</w:t>
      </w:r>
      <w:r>
        <w:rPr>
          <w:b/>
          <w:bCs/>
          <w:color w:val="000000"/>
        </w:rPr>
        <w:t xml:space="preserve"> 20</w:t>
      </w:r>
      <w:r w:rsidR="0028002A">
        <w:rPr>
          <w:b/>
          <w:bCs/>
          <w:color w:val="000000"/>
        </w:rPr>
        <w:t>2</w:t>
      </w:r>
      <w:r w:rsidR="00F82067">
        <w:rPr>
          <w:b/>
          <w:bCs/>
          <w:color w:val="000000"/>
        </w:rPr>
        <w:t>3</w:t>
      </w:r>
      <w:r>
        <w:rPr>
          <w:b/>
          <w:bCs/>
          <w:color w:val="000000"/>
        </w:rPr>
        <w:t>.</w:t>
      </w:r>
    </w:p>
    <w:p w14:paraId="60BD8628" w14:textId="0A2AB020" w:rsidR="008A54B4" w:rsidRDefault="00983F1C">
      <w:pPr>
        <w:rPr>
          <w:b/>
          <w:bCs/>
          <w:color w:val="000000"/>
        </w:rPr>
      </w:pPr>
      <w:r>
        <w:rPr>
          <w:b/>
          <w:bCs/>
          <w:color w:val="000000"/>
        </w:rPr>
        <w:t xml:space="preserve">Dates : dimanche </w:t>
      </w:r>
      <w:r w:rsidR="00F82067">
        <w:rPr>
          <w:b/>
          <w:bCs/>
          <w:color w:val="000000"/>
        </w:rPr>
        <w:t>9</w:t>
      </w:r>
      <w:r w:rsidR="00AD45BF">
        <w:rPr>
          <w:b/>
          <w:bCs/>
          <w:color w:val="000000"/>
        </w:rPr>
        <w:t xml:space="preserve"> et lundi 1</w:t>
      </w:r>
      <w:r w:rsidR="00F82067">
        <w:rPr>
          <w:b/>
          <w:bCs/>
          <w:color w:val="000000"/>
        </w:rPr>
        <w:t>0</w:t>
      </w:r>
      <w:r>
        <w:rPr>
          <w:b/>
          <w:bCs/>
          <w:color w:val="000000"/>
        </w:rPr>
        <w:t xml:space="preserve"> </w:t>
      </w:r>
      <w:r w:rsidR="00AD45BF">
        <w:rPr>
          <w:b/>
          <w:bCs/>
          <w:color w:val="000000"/>
        </w:rPr>
        <w:t>avril 202</w:t>
      </w:r>
      <w:r w:rsidR="00F82067">
        <w:rPr>
          <w:b/>
          <w:bCs/>
          <w:color w:val="000000"/>
        </w:rPr>
        <w:t>3</w:t>
      </w:r>
      <w:r w:rsidR="00B60EA6">
        <w:rPr>
          <w:b/>
          <w:bCs/>
          <w:color w:val="000000"/>
        </w:rPr>
        <w:t xml:space="preserve"> (week-end de Pâques)</w:t>
      </w:r>
      <w:r>
        <w:rPr>
          <w:b/>
          <w:bCs/>
          <w:color w:val="000000"/>
        </w:rPr>
        <w:t>.</w:t>
      </w:r>
    </w:p>
    <w:p w14:paraId="61D08FE2" w14:textId="77777777" w:rsidR="008A54B4" w:rsidRDefault="00983F1C">
      <w:pPr>
        <w:rPr>
          <w:b/>
          <w:color w:val="000000"/>
          <w:u w:val="single"/>
        </w:rPr>
      </w:pPr>
      <w:r>
        <w:rPr>
          <w:b/>
          <w:bCs/>
          <w:color w:val="000000"/>
        </w:rPr>
        <w:t xml:space="preserve">Lieu : Palais des Sports de l’Île de Puteaux, allée Georges </w:t>
      </w:r>
      <w:proofErr w:type="spellStart"/>
      <w:r>
        <w:rPr>
          <w:b/>
          <w:bCs/>
          <w:color w:val="000000"/>
        </w:rPr>
        <w:t>Hassoux</w:t>
      </w:r>
      <w:proofErr w:type="spellEnd"/>
      <w:r>
        <w:rPr>
          <w:b/>
          <w:bCs/>
          <w:color w:val="000000"/>
        </w:rPr>
        <w:t xml:space="preserve"> 92800 Puteaux.</w:t>
      </w:r>
    </w:p>
    <w:p w14:paraId="192CCBC3" w14:textId="77777777" w:rsidR="008A54B4" w:rsidRDefault="008A54B4">
      <w:pPr>
        <w:rPr>
          <w:b/>
          <w:color w:val="000000"/>
          <w:u w:val="single"/>
        </w:rPr>
      </w:pPr>
    </w:p>
    <w:p w14:paraId="6691B893" w14:textId="77777777" w:rsidR="008A54B4" w:rsidRDefault="00983F1C">
      <w:pPr>
        <w:rPr>
          <w:color w:val="000000"/>
        </w:rPr>
      </w:pPr>
      <w:r>
        <w:rPr>
          <w:b/>
          <w:color w:val="000000"/>
          <w:u w:val="single"/>
        </w:rPr>
        <w:t>Article 2 :</w:t>
      </w:r>
      <w:r>
        <w:rPr>
          <w:color w:val="000000"/>
          <w:u w:val="single"/>
        </w:rPr>
        <w:t xml:space="preserve"> </w:t>
      </w:r>
      <w:r>
        <w:rPr>
          <w:b/>
          <w:bCs/>
          <w:color w:val="000000"/>
          <w:u w:val="single"/>
        </w:rPr>
        <w:t>Homologation et appariements</w:t>
      </w:r>
    </w:p>
    <w:p w14:paraId="7F62DD34" w14:textId="77777777" w:rsidR="008A54B4" w:rsidRDefault="00983F1C">
      <w:pPr>
        <w:rPr>
          <w:color w:val="000000"/>
        </w:rPr>
      </w:pPr>
      <w:r>
        <w:rPr>
          <w:color w:val="000000"/>
        </w:rPr>
        <w:t>Ce tournoi est homologué par la FIDE.</w:t>
      </w:r>
    </w:p>
    <w:p w14:paraId="0ECD131F" w14:textId="4ADC04C5" w:rsidR="008A54B4" w:rsidRDefault="00983F1C">
      <w:pPr>
        <w:rPr>
          <w:color w:val="000000"/>
        </w:rPr>
      </w:pPr>
      <w:r>
        <w:rPr>
          <w:color w:val="000000"/>
        </w:rPr>
        <w:t>Les règles de jeu sont celles de la FIDE (janvier 20</w:t>
      </w:r>
      <w:r w:rsidR="00F82067">
        <w:rPr>
          <w:color w:val="000000"/>
        </w:rPr>
        <w:t>23</w:t>
      </w:r>
      <w:r>
        <w:rPr>
          <w:color w:val="000000"/>
        </w:rPr>
        <w:t>).</w:t>
      </w:r>
    </w:p>
    <w:p w14:paraId="6C635038" w14:textId="77777777" w:rsidR="008A54B4" w:rsidRDefault="00983F1C">
      <w:pPr>
        <w:rPr>
          <w:color w:val="000000"/>
        </w:rPr>
      </w:pPr>
      <w:r>
        <w:rPr>
          <w:color w:val="000000"/>
        </w:rPr>
        <w:t xml:space="preserve">Pour l’article 6.7.1, le </w:t>
      </w:r>
      <w:r>
        <w:rPr>
          <w:b/>
          <w:color w:val="000000"/>
        </w:rPr>
        <w:t>délai de forfait est de 30 minutes</w:t>
      </w:r>
      <w:r>
        <w:rPr>
          <w:color w:val="000000"/>
        </w:rPr>
        <w:t>.</w:t>
      </w:r>
    </w:p>
    <w:p w14:paraId="39096AE2" w14:textId="77777777" w:rsidR="008A54B4" w:rsidRDefault="00983F1C">
      <w:pPr>
        <w:rPr>
          <w:color w:val="000000"/>
        </w:rPr>
      </w:pPr>
      <w:r>
        <w:rPr>
          <w:color w:val="000000"/>
        </w:rPr>
        <w:t>Les appareils électroniques doivent être éteints et rangées dans une poche. Dans le cas contraire, la partie sera déclarée perdue.</w:t>
      </w:r>
    </w:p>
    <w:p w14:paraId="3956215D" w14:textId="511C2079" w:rsidR="008A54B4" w:rsidRDefault="00983F1C">
      <w:pPr>
        <w:rPr>
          <w:color w:val="000000"/>
        </w:rPr>
      </w:pPr>
      <w:r>
        <w:rPr>
          <w:color w:val="000000"/>
        </w:rPr>
        <w:t xml:space="preserve">En cas de forfait et sans nouvelle </w:t>
      </w:r>
      <w:r w:rsidR="00AE142E">
        <w:rPr>
          <w:color w:val="000000"/>
        </w:rPr>
        <w:t>du joueur</w:t>
      </w:r>
      <w:r>
        <w:rPr>
          <w:color w:val="000000"/>
        </w:rPr>
        <w:t xml:space="preserve">, </w:t>
      </w:r>
      <w:r w:rsidR="00AE142E">
        <w:rPr>
          <w:color w:val="000000"/>
        </w:rPr>
        <w:t>celui-ci sera exclu</w:t>
      </w:r>
      <w:r>
        <w:rPr>
          <w:color w:val="000000"/>
        </w:rPr>
        <w:t xml:space="preserve"> de cet open. </w:t>
      </w:r>
      <w:r w:rsidR="00AE142E">
        <w:rPr>
          <w:color w:val="000000"/>
        </w:rPr>
        <w:t>Le joueur doit p</w:t>
      </w:r>
      <w:r>
        <w:rPr>
          <w:color w:val="000000"/>
        </w:rPr>
        <w:t>révenir l’arbitre avant la ronde concernée</w:t>
      </w:r>
      <w:r w:rsidR="00911CC0">
        <w:rPr>
          <w:color w:val="000000"/>
        </w:rPr>
        <w:t xml:space="preserve"> par SMS ou </w:t>
      </w:r>
      <w:proofErr w:type="gramStart"/>
      <w:r w:rsidR="00911CC0">
        <w:rPr>
          <w:color w:val="000000"/>
        </w:rPr>
        <w:t>e-mail</w:t>
      </w:r>
      <w:proofErr w:type="gramEnd"/>
      <w:r w:rsidR="00911CC0">
        <w:rPr>
          <w:color w:val="000000"/>
        </w:rPr>
        <w:t>.</w:t>
      </w:r>
    </w:p>
    <w:p w14:paraId="384ACEA4" w14:textId="77777777" w:rsidR="008A54B4" w:rsidRDefault="00983F1C">
      <w:pPr>
        <w:rPr>
          <w:color w:val="000000"/>
        </w:rPr>
      </w:pPr>
      <w:r>
        <w:rPr>
          <w:color w:val="000000"/>
        </w:rPr>
        <w:t>Les appariements informatisés (programme Papi de la FFE) se font au système suisse accéléré (Haley).</w:t>
      </w:r>
    </w:p>
    <w:p w14:paraId="28E64BF6" w14:textId="77777777" w:rsidR="008A54B4" w:rsidRDefault="008A54B4">
      <w:pPr>
        <w:shd w:val="clear" w:color="auto" w:fill="FFFFFF"/>
        <w:rPr>
          <w:color w:val="000000"/>
        </w:rPr>
      </w:pPr>
    </w:p>
    <w:p w14:paraId="25FCE2CD" w14:textId="77777777" w:rsidR="008A54B4" w:rsidRDefault="00983F1C">
      <w:pPr>
        <w:shd w:val="clear" w:color="auto" w:fill="FFFFFF"/>
        <w:rPr>
          <w:b/>
          <w:color w:val="000000"/>
        </w:rPr>
      </w:pPr>
      <w:r>
        <w:rPr>
          <w:b/>
          <w:color w:val="000000"/>
          <w:u w:val="single"/>
        </w:rPr>
        <w:t>Article 3 </w:t>
      </w:r>
      <w:r>
        <w:rPr>
          <w:color w:val="000000"/>
          <w:u w:val="single"/>
        </w:rPr>
        <w:t xml:space="preserve">: </w:t>
      </w:r>
      <w:r>
        <w:rPr>
          <w:b/>
          <w:bCs/>
          <w:color w:val="000000"/>
          <w:u w:val="single"/>
        </w:rPr>
        <w:t>Cadence</w:t>
      </w:r>
    </w:p>
    <w:p w14:paraId="7195A26B" w14:textId="77777777" w:rsidR="008A54B4" w:rsidRDefault="00983F1C">
      <w:pPr>
        <w:shd w:val="clear" w:color="auto" w:fill="FFFFFF"/>
        <w:rPr>
          <w:color w:val="000000"/>
        </w:rPr>
      </w:pPr>
      <w:r>
        <w:rPr>
          <w:b/>
          <w:color w:val="000000"/>
        </w:rPr>
        <w:t xml:space="preserve">6 rondes : Cadence Fischer 60 minutes + 30 secondes par coup. </w:t>
      </w:r>
    </w:p>
    <w:p w14:paraId="1484DBCF" w14:textId="10319AC0" w:rsidR="008A54B4" w:rsidRDefault="00AE142E">
      <w:pPr>
        <w:shd w:val="clear" w:color="auto" w:fill="FFFFFF"/>
        <w:rPr>
          <w:color w:val="000000"/>
        </w:rPr>
      </w:pPr>
      <w:r>
        <w:rPr>
          <w:color w:val="000000"/>
        </w:rPr>
        <w:t>La n</w:t>
      </w:r>
      <w:r w:rsidR="00983F1C">
        <w:rPr>
          <w:color w:val="000000"/>
        </w:rPr>
        <w:t xml:space="preserve">otation des coups </w:t>
      </w:r>
      <w:r>
        <w:rPr>
          <w:color w:val="000000"/>
        </w:rPr>
        <w:t xml:space="preserve">est </w:t>
      </w:r>
      <w:r w:rsidR="00983F1C">
        <w:rPr>
          <w:color w:val="000000"/>
        </w:rPr>
        <w:t>obligatoire jusqu’à la fin de la partie.</w:t>
      </w:r>
    </w:p>
    <w:p w14:paraId="47F14E45" w14:textId="77777777" w:rsidR="008A54B4" w:rsidRDefault="008A54B4">
      <w:pPr>
        <w:rPr>
          <w:color w:val="000000"/>
        </w:rPr>
      </w:pPr>
    </w:p>
    <w:p w14:paraId="0F547E24" w14:textId="77777777" w:rsidR="008A54B4" w:rsidRDefault="00983F1C">
      <w:pPr>
        <w:rPr>
          <w:b/>
          <w:color w:val="000000"/>
        </w:rPr>
      </w:pPr>
      <w:r>
        <w:rPr>
          <w:b/>
          <w:color w:val="000000"/>
          <w:u w:val="single"/>
        </w:rPr>
        <w:t>Article 4</w:t>
      </w:r>
      <w:r>
        <w:rPr>
          <w:color w:val="000000"/>
          <w:u w:val="single"/>
        </w:rPr>
        <w:t> :</w:t>
      </w:r>
      <w:r>
        <w:rPr>
          <w:b/>
          <w:bCs/>
          <w:color w:val="000000"/>
          <w:u w:val="single"/>
        </w:rPr>
        <w:t xml:space="preserve"> Inscriptions</w:t>
      </w:r>
    </w:p>
    <w:p w14:paraId="3FD89E94" w14:textId="67D26A1A" w:rsidR="00AE142E" w:rsidRDefault="00AD45BF">
      <w:pPr>
        <w:rPr>
          <w:b/>
          <w:color w:val="000000"/>
        </w:rPr>
      </w:pPr>
      <w:r w:rsidRPr="00AE142E">
        <w:rPr>
          <w:b/>
          <w:color w:val="000000"/>
        </w:rPr>
        <w:t>Les inscriptions se font exclusivement en ligne avec paiement sécurisé sur le site </w:t>
      </w:r>
      <w:r w:rsidR="00AE142E" w:rsidRPr="00AE142E">
        <w:rPr>
          <w:b/>
          <w:color w:val="000000"/>
        </w:rPr>
        <w:t xml:space="preserve">du Club de Puteaux </w:t>
      </w:r>
      <w:hyperlink r:id="rId4" w:history="1">
        <w:r w:rsidR="00AE142E" w:rsidRPr="002126BA">
          <w:rPr>
            <w:rStyle w:val="Lienhypertexte"/>
            <w:b/>
          </w:rPr>
          <w:t>www.puteaux-echecs.fr</w:t>
        </w:r>
      </w:hyperlink>
      <w:r w:rsidR="00AE142E">
        <w:rPr>
          <w:b/>
          <w:color w:val="000000"/>
        </w:rPr>
        <w:t>.</w:t>
      </w:r>
    </w:p>
    <w:p w14:paraId="0E3D50A6" w14:textId="77777777" w:rsidR="00AE142E" w:rsidRDefault="00AE142E">
      <w:pPr>
        <w:rPr>
          <w:b/>
          <w:color w:val="000000"/>
        </w:rPr>
      </w:pPr>
    </w:p>
    <w:p w14:paraId="51D0024F" w14:textId="1FFE5258" w:rsidR="00AE142E" w:rsidRPr="00AE142E" w:rsidRDefault="00AE142E">
      <w:pPr>
        <w:rPr>
          <w:color w:val="000000"/>
        </w:rPr>
      </w:pPr>
      <w:r w:rsidRPr="00AE142E">
        <w:rPr>
          <w:b/>
          <w:color w:val="000000"/>
        </w:rPr>
        <w:t xml:space="preserve">Tarifs </w:t>
      </w:r>
      <w:r w:rsidR="00983F1C" w:rsidRPr="00AE142E">
        <w:rPr>
          <w:b/>
          <w:color w:val="000000"/>
        </w:rPr>
        <w:t xml:space="preserve">jusqu’au </w:t>
      </w:r>
      <w:r w:rsidR="00F82067">
        <w:rPr>
          <w:b/>
          <w:color w:val="000000"/>
        </w:rPr>
        <w:t>25</w:t>
      </w:r>
      <w:r w:rsidR="00AD45BF" w:rsidRPr="00AE142E">
        <w:rPr>
          <w:b/>
          <w:color w:val="000000"/>
        </w:rPr>
        <w:t xml:space="preserve"> mars</w:t>
      </w:r>
      <w:r w:rsidR="00983F1C" w:rsidRPr="00AE142E">
        <w:rPr>
          <w:color w:val="000000"/>
        </w:rPr>
        <w:t> </w:t>
      </w:r>
      <w:r w:rsidRPr="00AE142E">
        <w:rPr>
          <w:color w:val="000000"/>
        </w:rPr>
        <w:t>202</w:t>
      </w:r>
      <w:r w:rsidR="00F82067">
        <w:rPr>
          <w:color w:val="000000"/>
        </w:rPr>
        <w:t>3</w:t>
      </w:r>
      <w:r w:rsidRPr="00AE142E">
        <w:rPr>
          <w:color w:val="000000"/>
        </w:rPr>
        <w:t> :</w:t>
      </w:r>
    </w:p>
    <w:p w14:paraId="3777F316" w14:textId="69E80C3F" w:rsidR="008A54B4" w:rsidRPr="00AE142E" w:rsidRDefault="00983F1C">
      <w:pPr>
        <w:rPr>
          <w:color w:val="000000"/>
        </w:rPr>
      </w:pPr>
      <w:r w:rsidRPr="00AE142E">
        <w:rPr>
          <w:color w:val="000000"/>
        </w:rPr>
        <w:t xml:space="preserve">Seniors : </w:t>
      </w:r>
      <w:r w:rsidR="00AE142E" w:rsidRPr="00AE142E">
        <w:rPr>
          <w:color w:val="000000"/>
        </w:rPr>
        <w:t xml:space="preserve">40 </w:t>
      </w:r>
      <w:r w:rsidRPr="00AE142E">
        <w:rPr>
          <w:color w:val="000000"/>
        </w:rPr>
        <w:t xml:space="preserve">€, Jeunes (moins de 20 ans) : </w:t>
      </w:r>
      <w:r w:rsidR="00AE142E" w:rsidRPr="00AE142E">
        <w:rPr>
          <w:color w:val="000000"/>
        </w:rPr>
        <w:t>20</w:t>
      </w:r>
      <w:r w:rsidRPr="00AE142E">
        <w:rPr>
          <w:color w:val="000000"/>
        </w:rPr>
        <w:t xml:space="preserve"> €</w:t>
      </w:r>
    </w:p>
    <w:p w14:paraId="13A83BDB" w14:textId="17837EFC" w:rsidR="00AE142E" w:rsidRDefault="00AE142E">
      <w:pPr>
        <w:rPr>
          <w:color w:val="000000"/>
        </w:rPr>
      </w:pPr>
      <w:r w:rsidRPr="00AE142E">
        <w:rPr>
          <w:b/>
          <w:bCs/>
          <w:color w:val="000000"/>
        </w:rPr>
        <w:t xml:space="preserve">Tarifs </w:t>
      </w:r>
      <w:r w:rsidR="00983F1C" w:rsidRPr="00AE142E">
        <w:rPr>
          <w:b/>
          <w:bCs/>
          <w:color w:val="000000"/>
        </w:rPr>
        <w:t xml:space="preserve">du </w:t>
      </w:r>
      <w:r w:rsidR="00F82067">
        <w:rPr>
          <w:b/>
          <w:bCs/>
          <w:color w:val="000000"/>
        </w:rPr>
        <w:t>26 mars</w:t>
      </w:r>
      <w:r w:rsidR="00AD45BF" w:rsidRPr="00AE142E">
        <w:rPr>
          <w:b/>
          <w:bCs/>
          <w:color w:val="000000"/>
        </w:rPr>
        <w:t xml:space="preserve"> au </w:t>
      </w:r>
      <w:r w:rsidR="00F82067">
        <w:rPr>
          <w:b/>
          <w:bCs/>
          <w:color w:val="000000"/>
        </w:rPr>
        <w:t>1</w:t>
      </w:r>
      <w:r w:rsidR="00AD45BF" w:rsidRPr="00AE142E">
        <w:rPr>
          <w:b/>
          <w:bCs/>
          <w:color w:val="000000"/>
        </w:rPr>
        <w:t xml:space="preserve"> avril</w:t>
      </w:r>
      <w:r w:rsidR="00983F1C" w:rsidRPr="00AE142E">
        <w:rPr>
          <w:color w:val="000000"/>
        </w:rPr>
        <w:t> :</w:t>
      </w:r>
    </w:p>
    <w:p w14:paraId="0FB55BD3" w14:textId="3F16A04B" w:rsidR="008A54B4" w:rsidRPr="00AE142E" w:rsidRDefault="00983F1C">
      <w:pPr>
        <w:rPr>
          <w:b/>
          <w:bCs/>
          <w:color w:val="000000"/>
        </w:rPr>
      </w:pPr>
      <w:r w:rsidRPr="00AE142E">
        <w:rPr>
          <w:color w:val="000000"/>
        </w:rPr>
        <w:t>Seniors : 4</w:t>
      </w:r>
      <w:r w:rsidR="00AE142E">
        <w:rPr>
          <w:color w:val="000000"/>
        </w:rPr>
        <w:t xml:space="preserve">5 </w:t>
      </w:r>
      <w:r w:rsidRPr="00AE142E">
        <w:rPr>
          <w:color w:val="000000"/>
        </w:rPr>
        <w:t xml:space="preserve">€, Jeunes : </w:t>
      </w:r>
      <w:r w:rsidR="00AE142E">
        <w:rPr>
          <w:color w:val="000000"/>
        </w:rPr>
        <w:t>25</w:t>
      </w:r>
      <w:r w:rsidRPr="00AE142E">
        <w:rPr>
          <w:color w:val="000000"/>
        </w:rPr>
        <w:t xml:space="preserve"> €  </w:t>
      </w:r>
    </w:p>
    <w:p w14:paraId="671E28E6" w14:textId="05F20520" w:rsidR="00AE142E" w:rsidRDefault="00AE142E">
      <w:pPr>
        <w:rPr>
          <w:color w:val="000000"/>
        </w:rPr>
      </w:pPr>
      <w:r>
        <w:rPr>
          <w:b/>
          <w:bCs/>
          <w:color w:val="000000"/>
        </w:rPr>
        <w:t xml:space="preserve">Tarifs </w:t>
      </w:r>
      <w:r w:rsidR="00983F1C" w:rsidRPr="00AE142E">
        <w:rPr>
          <w:b/>
          <w:bCs/>
          <w:color w:val="000000"/>
        </w:rPr>
        <w:t xml:space="preserve">du </w:t>
      </w:r>
      <w:r w:rsidR="00F82067">
        <w:rPr>
          <w:b/>
          <w:bCs/>
          <w:color w:val="000000"/>
        </w:rPr>
        <w:t>2</w:t>
      </w:r>
      <w:r w:rsidR="00AD45BF" w:rsidRPr="00AE142E">
        <w:rPr>
          <w:b/>
          <w:bCs/>
          <w:color w:val="000000"/>
        </w:rPr>
        <w:t xml:space="preserve"> avril</w:t>
      </w:r>
      <w:r w:rsidR="00983F1C" w:rsidRPr="00AE142E">
        <w:rPr>
          <w:b/>
          <w:bCs/>
          <w:color w:val="000000"/>
        </w:rPr>
        <w:t xml:space="preserve"> au </w:t>
      </w:r>
      <w:r w:rsidR="00F82067">
        <w:rPr>
          <w:b/>
          <w:bCs/>
          <w:color w:val="000000"/>
        </w:rPr>
        <w:t>8</w:t>
      </w:r>
      <w:r w:rsidR="00AD45BF" w:rsidRPr="00AE142E">
        <w:rPr>
          <w:b/>
          <w:bCs/>
          <w:color w:val="000000"/>
        </w:rPr>
        <w:t xml:space="preserve"> avril</w:t>
      </w:r>
      <w:r w:rsidR="00983F1C" w:rsidRPr="00AE142E">
        <w:rPr>
          <w:color w:val="000000"/>
        </w:rPr>
        <w:t xml:space="preserve"> (clôture des inscriptions) :</w:t>
      </w:r>
    </w:p>
    <w:p w14:paraId="3B907669" w14:textId="15C69D67" w:rsidR="008A54B4" w:rsidRPr="00AE142E" w:rsidRDefault="00983F1C">
      <w:pPr>
        <w:rPr>
          <w:color w:val="000000"/>
        </w:rPr>
      </w:pPr>
      <w:r w:rsidRPr="00AE142E">
        <w:rPr>
          <w:color w:val="000000"/>
        </w:rPr>
        <w:t xml:space="preserve">Seniors : </w:t>
      </w:r>
      <w:r w:rsidR="00AE142E">
        <w:rPr>
          <w:color w:val="000000"/>
        </w:rPr>
        <w:t>50</w:t>
      </w:r>
      <w:r w:rsidRPr="00AE142E">
        <w:rPr>
          <w:color w:val="000000"/>
        </w:rPr>
        <w:t xml:space="preserve"> €, Jeunes : </w:t>
      </w:r>
      <w:r w:rsidR="00AE142E">
        <w:rPr>
          <w:color w:val="000000"/>
        </w:rPr>
        <w:t>30</w:t>
      </w:r>
      <w:r w:rsidRPr="00AE142E">
        <w:rPr>
          <w:color w:val="000000"/>
        </w:rPr>
        <w:t xml:space="preserve"> €  </w:t>
      </w:r>
    </w:p>
    <w:p w14:paraId="7ECC67AE" w14:textId="77777777" w:rsidR="00AE142E" w:rsidRDefault="00AE142E">
      <w:pPr>
        <w:rPr>
          <w:b/>
          <w:bCs/>
          <w:color w:val="000000"/>
        </w:rPr>
      </w:pPr>
    </w:p>
    <w:p w14:paraId="0EBCE2D5" w14:textId="05CEA68D" w:rsidR="008A54B4" w:rsidRDefault="00983F1C">
      <w:pPr>
        <w:rPr>
          <w:b/>
          <w:bCs/>
          <w:color w:val="000000"/>
          <w:u w:val="single"/>
        </w:rPr>
      </w:pPr>
      <w:r>
        <w:rPr>
          <w:b/>
          <w:color w:val="000000"/>
          <w:u w:val="single"/>
        </w:rPr>
        <w:t>Article 5</w:t>
      </w:r>
      <w:r>
        <w:rPr>
          <w:color w:val="000000"/>
          <w:u w:val="single"/>
        </w:rPr>
        <w:t xml:space="preserve"> : </w:t>
      </w:r>
      <w:r>
        <w:rPr>
          <w:b/>
          <w:bCs/>
          <w:color w:val="000000"/>
          <w:u w:val="single"/>
        </w:rPr>
        <w:t>Horaires des rondes</w:t>
      </w:r>
    </w:p>
    <w:p w14:paraId="3B565C4B" w14:textId="77777777" w:rsidR="00735B02" w:rsidRPr="00B60EA6" w:rsidRDefault="00735B02" w:rsidP="00735B02">
      <w:pPr>
        <w:rPr>
          <w:b/>
          <w:bCs/>
        </w:rPr>
      </w:pPr>
      <w:r>
        <w:rPr>
          <w:b/>
          <w:bCs/>
          <w:color w:val="000000"/>
        </w:rPr>
        <w:t>Le p</w:t>
      </w:r>
      <w:r w:rsidRPr="00AE142E">
        <w:rPr>
          <w:b/>
          <w:bCs/>
          <w:color w:val="000000"/>
        </w:rPr>
        <w:t xml:space="preserve">ointage </w:t>
      </w:r>
      <w:r>
        <w:rPr>
          <w:b/>
          <w:bCs/>
          <w:color w:val="000000"/>
        </w:rPr>
        <w:t xml:space="preserve">est </w:t>
      </w:r>
      <w:r w:rsidRPr="00AE142E">
        <w:rPr>
          <w:b/>
          <w:bCs/>
          <w:color w:val="000000"/>
        </w:rPr>
        <w:t xml:space="preserve">obligatoire avant 9h00 le </w:t>
      </w:r>
      <w:r>
        <w:rPr>
          <w:b/>
          <w:bCs/>
          <w:color w:val="000000"/>
        </w:rPr>
        <w:t>9</w:t>
      </w:r>
      <w:r w:rsidRPr="00AE142E">
        <w:rPr>
          <w:b/>
          <w:bCs/>
          <w:color w:val="000000"/>
        </w:rPr>
        <w:t xml:space="preserve"> avril</w:t>
      </w:r>
      <w:r>
        <w:rPr>
          <w:b/>
          <w:bCs/>
          <w:color w:val="000000"/>
        </w:rPr>
        <w:t xml:space="preserve"> 2023.</w:t>
      </w:r>
    </w:p>
    <w:p w14:paraId="63D82911" w14:textId="76AC53B4" w:rsidR="00735B02" w:rsidRDefault="00735B02">
      <w:pPr>
        <w:rPr>
          <w:b/>
          <w:bCs/>
          <w:color w:val="000000"/>
          <w:u w:val="single"/>
        </w:rPr>
      </w:pPr>
    </w:p>
    <w:p w14:paraId="7F56CE6E" w14:textId="77777777" w:rsidR="008A54B4" w:rsidRDefault="00983F1C">
      <w:pPr>
        <w:rPr>
          <w:b/>
          <w:color w:val="000000"/>
        </w:rPr>
      </w:pPr>
      <w:r>
        <w:rPr>
          <w:color w:val="000000"/>
        </w:rPr>
        <w:t>Les parties se joueront aux dates et heures suivantes :</w:t>
      </w:r>
    </w:p>
    <w:p w14:paraId="403A55FC" w14:textId="621ACF87" w:rsidR="008A54B4" w:rsidRDefault="00AD45BF">
      <w:pPr>
        <w:tabs>
          <w:tab w:val="left" w:pos="3402"/>
        </w:tabs>
        <w:rPr>
          <w:b/>
          <w:color w:val="000000"/>
        </w:rPr>
      </w:pPr>
      <w:r>
        <w:rPr>
          <w:b/>
          <w:color w:val="000000"/>
        </w:rPr>
        <w:t xml:space="preserve">Dimanche </w:t>
      </w:r>
      <w:r w:rsidR="00F82067">
        <w:rPr>
          <w:b/>
          <w:color w:val="000000"/>
        </w:rPr>
        <w:t>9</w:t>
      </w:r>
      <w:r>
        <w:rPr>
          <w:b/>
          <w:color w:val="000000"/>
        </w:rPr>
        <w:t xml:space="preserve"> avril 202</w:t>
      </w:r>
      <w:r w:rsidR="00F82067">
        <w:rPr>
          <w:b/>
          <w:color w:val="000000"/>
        </w:rPr>
        <w:t>3</w:t>
      </w:r>
      <w:r w:rsidR="00983F1C">
        <w:rPr>
          <w:b/>
          <w:color w:val="000000"/>
        </w:rPr>
        <w:t xml:space="preserve">    Ronde 1 à </w:t>
      </w:r>
      <w:r w:rsidR="00983F1C">
        <w:rPr>
          <w:b/>
          <w:color w:val="0070C0"/>
        </w:rPr>
        <w:t xml:space="preserve">9 h </w:t>
      </w:r>
      <w:proofErr w:type="gramStart"/>
      <w:r w:rsidR="00983F1C">
        <w:rPr>
          <w:b/>
          <w:color w:val="0070C0"/>
        </w:rPr>
        <w:t xml:space="preserve">30, </w:t>
      </w:r>
      <w:r>
        <w:rPr>
          <w:b/>
          <w:color w:val="0070C0"/>
        </w:rPr>
        <w:t xml:space="preserve">  </w:t>
      </w:r>
      <w:proofErr w:type="gramEnd"/>
      <w:r w:rsidR="00983F1C">
        <w:rPr>
          <w:b/>
          <w:color w:val="000000"/>
        </w:rPr>
        <w:t xml:space="preserve">Ronde 2 à </w:t>
      </w:r>
      <w:r w:rsidR="00983F1C">
        <w:rPr>
          <w:b/>
          <w:color w:val="0070C0"/>
        </w:rPr>
        <w:t xml:space="preserve">13 h 30, </w:t>
      </w:r>
      <w:r>
        <w:rPr>
          <w:b/>
          <w:color w:val="0070C0"/>
        </w:rPr>
        <w:t xml:space="preserve">   </w:t>
      </w:r>
      <w:r w:rsidR="00983F1C">
        <w:rPr>
          <w:b/>
          <w:color w:val="000000"/>
        </w:rPr>
        <w:t xml:space="preserve">Ronde 3 à </w:t>
      </w:r>
      <w:r w:rsidR="00983F1C">
        <w:rPr>
          <w:b/>
          <w:color w:val="0070C0"/>
        </w:rPr>
        <w:t>17 h 00</w:t>
      </w:r>
      <w:r w:rsidR="00983F1C">
        <w:rPr>
          <w:b/>
          <w:color w:val="000000"/>
        </w:rPr>
        <w:t xml:space="preserve">  </w:t>
      </w:r>
    </w:p>
    <w:p w14:paraId="1901807D" w14:textId="3A61627B" w:rsidR="008A54B4" w:rsidRDefault="00AD45BF">
      <w:pPr>
        <w:tabs>
          <w:tab w:val="left" w:pos="3402"/>
        </w:tabs>
        <w:rPr>
          <w:b/>
          <w:color w:val="0070C0"/>
        </w:rPr>
      </w:pPr>
      <w:r>
        <w:rPr>
          <w:b/>
          <w:color w:val="000000"/>
        </w:rPr>
        <w:t>Lundi</w:t>
      </w:r>
      <w:r w:rsidR="00983F1C">
        <w:rPr>
          <w:b/>
          <w:color w:val="000000"/>
        </w:rPr>
        <w:t xml:space="preserve"> 1</w:t>
      </w:r>
      <w:r w:rsidR="00F82067">
        <w:rPr>
          <w:b/>
          <w:color w:val="000000"/>
        </w:rPr>
        <w:t>0</w:t>
      </w:r>
      <w:r w:rsidR="00983F1C">
        <w:rPr>
          <w:b/>
          <w:color w:val="000000"/>
        </w:rPr>
        <w:t xml:space="preserve"> </w:t>
      </w:r>
      <w:r>
        <w:rPr>
          <w:b/>
          <w:color w:val="000000"/>
        </w:rPr>
        <w:t>avril 202</w:t>
      </w:r>
      <w:r w:rsidR="00F82067">
        <w:rPr>
          <w:b/>
          <w:color w:val="000000"/>
        </w:rPr>
        <w:t>3</w:t>
      </w:r>
      <w:r>
        <w:rPr>
          <w:b/>
          <w:color w:val="000000"/>
        </w:rPr>
        <w:t xml:space="preserve">         </w:t>
      </w:r>
      <w:r w:rsidR="00983F1C">
        <w:rPr>
          <w:b/>
          <w:color w:val="000000"/>
        </w:rPr>
        <w:t xml:space="preserve">  Ronde 4 à </w:t>
      </w:r>
      <w:r w:rsidR="00983F1C">
        <w:rPr>
          <w:b/>
          <w:color w:val="0070C0"/>
        </w:rPr>
        <w:t xml:space="preserve">9 h </w:t>
      </w:r>
      <w:proofErr w:type="gramStart"/>
      <w:r w:rsidR="00983F1C">
        <w:rPr>
          <w:b/>
          <w:color w:val="0070C0"/>
        </w:rPr>
        <w:t>00</w:t>
      </w:r>
      <w:r w:rsidR="00983F1C">
        <w:rPr>
          <w:b/>
          <w:color w:val="000000"/>
        </w:rPr>
        <w:t xml:space="preserve">, </w:t>
      </w:r>
      <w:r>
        <w:rPr>
          <w:b/>
          <w:color w:val="000000"/>
        </w:rPr>
        <w:t xml:space="preserve">  </w:t>
      </w:r>
      <w:proofErr w:type="gramEnd"/>
      <w:r w:rsidR="00983F1C">
        <w:rPr>
          <w:b/>
          <w:color w:val="000000"/>
        </w:rPr>
        <w:t xml:space="preserve">Ronde 5 à </w:t>
      </w:r>
      <w:r w:rsidR="00983F1C">
        <w:rPr>
          <w:b/>
          <w:color w:val="0070C0"/>
        </w:rPr>
        <w:t>12 h 30</w:t>
      </w:r>
      <w:r w:rsidR="00983F1C">
        <w:rPr>
          <w:b/>
          <w:color w:val="000000"/>
        </w:rPr>
        <w:t xml:space="preserve">, </w:t>
      </w:r>
      <w:r w:rsidR="0023378C">
        <w:rPr>
          <w:b/>
          <w:color w:val="000000"/>
        </w:rPr>
        <w:t xml:space="preserve"> </w:t>
      </w:r>
      <w:r>
        <w:rPr>
          <w:b/>
          <w:color w:val="000000"/>
        </w:rPr>
        <w:t xml:space="preserve"> </w:t>
      </w:r>
      <w:r w:rsidR="0023378C">
        <w:rPr>
          <w:b/>
          <w:color w:val="000000"/>
        </w:rPr>
        <w:t xml:space="preserve"> </w:t>
      </w:r>
      <w:r w:rsidR="00983F1C">
        <w:rPr>
          <w:b/>
          <w:color w:val="000000"/>
        </w:rPr>
        <w:t xml:space="preserve">Ronde 6 à </w:t>
      </w:r>
      <w:r w:rsidR="00983F1C">
        <w:rPr>
          <w:b/>
          <w:color w:val="0070C0"/>
        </w:rPr>
        <w:t>16 h 00.</w:t>
      </w:r>
    </w:p>
    <w:p w14:paraId="450BE9F1" w14:textId="77777777" w:rsidR="00735B02" w:rsidRDefault="00735B02">
      <w:pPr>
        <w:tabs>
          <w:tab w:val="left" w:pos="3402"/>
        </w:tabs>
        <w:rPr>
          <w:color w:val="000000"/>
        </w:rPr>
      </w:pPr>
    </w:p>
    <w:p w14:paraId="69AAEA03" w14:textId="2262F7F0" w:rsidR="008A54B4" w:rsidRDefault="00983F1C">
      <w:pPr>
        <w:rPr>
          <w:color w:val="000000"/>
        </w:rPr>
      </w:pPr>
      <w:r>
        <w:rPr>
          <w:color w:val="000000"/>
        </w:rPr>
        <w:t xml:space="preserve">Remise des prix aux présents juste après la dernière ronde vers </w:t>
      </w:r>
      <w:r>
        <w:rPr>
          <w:b/>
          <w:color w:val="0070C0"/>
        </w:rPr>
        <w:t>19 h</w:t>
      </w:r>
      <w:r w:rsidR="00AE142E">
        <w:rPr>
          <w:color w:val="000000"/>
        </w:rPr>
        <w:t xml:space="preserve"> le lundi 1</w:t>
      </w:r>
      <w:r w:rsidR="00F82067">
        <w:rPr>
          <w:color w:val="000000"/>
        </w:rPr>
        <w:t>0</w:t>
      </w:r>
      <w:r w:rsidR="00AE142E">
        <w:rPr>
          <w:color w:val="000000"/>
        </w:rPr>
        <w:t xml:space="preserve"> avril.</w:t>
      </w:r>
    </w:p>
    <w:p w14:paraId="2AA4C357" w14:textId="77777777" w:rsidR="00AE142E" w:rsidRDefault="00AE142E">
      <w:pPr>
        <w:rPr>
          <w:color w:val="000000"/>
        </w:rPr>
      </w:pPr>
    </w:p>
    <w:p w14:paraId="5CE0748B" w14:textId="77777777" w:rsidR="008A54B4" w:rsidRDefault="008A54B4">
      <w:pPr>
        <w:rPr>
          <w:color w:val="000000"/>
        </w:rPr>
      </w:pPr>
    </w:p>
    <w:p w14:paraId="29E3D136" w14:textId="77777777" w:rsidR="008A54B4" w:rsidRDefault="00983F1C">
      <w:pPr>
        <w:rPr>
          <w:color w:val="000000"/>
        </w:rPr>
      </w:pPr>
      <w:r w:rsidRPr="00567AF2">
        <w:rPr>
          <w:b/>
          <w:color w:val="000000"/>
          <w:u w:val="single"/>
        </w:rPr>
        <w:t>Article 6</w:t>
      </w:r>
      <w:r w:rsidRPr="00567AF2">
        <w:rPr>
          <w:color w:val="000000"/>
          <w:u w:val="single"/>
        </w:rPr>
        <w:t> :</w:t>
      </w:r>
      <w:r w:rsidRPr="00567AF2">
        <w:rPr>
          <w:b/>
          <w:bCs/>
          <w:color w:val="000000"/>
          <w:u w:val="single"/>
        </w:rPr>
        <w:t xml:space="preserve"> Classement et prix</w:t>
      </w:r>
      <w:r>
        <w:rPr>
          <w:color w:val="000000"/>
          <w:u w:val="single"/>
        </w:rPr>
        <w:t xml:space="preserve"> </w:t>
      </w:r>
    </w:p>
    <w:p w14:paraId="23DDE0DB" w14:textId="77777777" w:rsidR="008A54B4" w:rsidRDefault="00983F1C">
      <w:pPr>
        <w:rPr>
          <w:color w:val="000000"/>
        </w:rPr>
      </w:pPr>
      <w:r>
        <w:rPr>
          <w:color w:val="000000"/>
        </w:rPr>
        <w:t>Le classement final est établi suivant le nombre de points de parties.</w:t>
      </w:r>
    </w:p>
    <w:p w14:paraId="1207FC0A" w14:textId="77777777" w:rsidR="008A54B4" w:rsidRDefault="00983F1C">
      <w:pPr>
        <w:rPr>
          <w:color w:val="000000"/>
        </w:rPr>
      </w:pPr>
      <w:r>
        <w:rPr>
          <w:color w:val="000000"/>
        </w:rPr>
        <w:t>Une victoire compte pour 1 point, une nulle 0.5, et une défaite 0.</w:t>
      </w:r>
    </w:p>
    <w:p w14:paraId="575CD43D" w14:textId="77777777" w:rsidR="008A54B4" w:rsidRDefault="00983F1C">
      <w:pPr>
        <w:jc w:val="both"/>
        <w:rPr>
          <w:color w:val="000000"/>
        </w:rPr>
      </w:pPr>
      <w:r>
        <w:rPr>
          <w:color w:val="000000"/>
        </w:rPr>
        <w:t xml:space="preserve">Les systèmes de départage pour le classement sont dans l’ordre : </w:t>
      </w:r>
    </w:p>
    <w:p w14:paraId="1F470260" w14:textId="77777777" w:rsidR="008A54B4" w:rsidRDefault="00983F1C">
      <w:pPr>
        <w:jc w:val="both"/>
        <w:rPr>
          <w:color w:val="000000"/>
        </w:rPr>
      </w:pPr>
      <w:r>
        <w:rPr>
          <w:color w:val="000000"/>
        </w:rPr>
        <w:t>1)</w:t>
      </w:r>
      <w:r>
        <w:rPr>
          <w:b/>
          <w:color w:val="000000"/>
        </w:rPr>
        <w:t xml:space="preserve"> Buchholz Tronqué, 2) Buchholz, 3) Performance.</w:t>
      </w:r>
    </w:p>
    <w:p w14:paraId="0232EB08" w14:textId="77777777" w:rsidR="008A54B4" w:rsidRDefault="00983F1C">
      <w:pPr>
        <w:jc w:val="both"/>
      </w:pPr>
      <w:r>
        <w:rPr>
          <w:color w:val="000000"/>
        </w:rPr>
        <w:t>En cas d’égalité pour l’attribution du titre de Champion des Hauts-de-Seine, le titre sera attribué au joueur le plus jeune.</w:t>
      </w:r>
    </w:p>
    <w:p w14:paraId="766F3053" w14:textId="77777777" w:rsidR="008A54B4" w:rsidRDefault="008A54B4">
      <w:pPr>
        <w:jc w:val="both"/>
      </w:pPr>
    </w:p>
    <w:p w14:paraId="229DD69E" w14:textId="3FBE284F" w:rsidR="008A54B4" w:rsidRDefault="00DE585E">
      <w:pPr>
        <w:jc w:val="both"/>
        <w:rPr>
          <w:b/>
          <w:color w:val="000000"/>
        </w:rPr>
      </w:pPr>
      <w:r w:rsidRPr="00567AF2">
        <w:rPr>
          <w:b/>
          <w:color w:val="000000"/>
        </w:rPr>
        <w:t>Les p</w:t>
      </w:r>
      <w:r w:rsidR="00983F1C" w:rsidRPr="00567AF2">
        <w:rPr>
          <w:b/>
          <w:color w:val="000000"/>
        </w:rPr>
        <w:t xml:space="preserve">rix </w:t>
      </w:r>
      <w:r w:rsidRPr="00567AF2">
        <w:rPr>
          <w:b/>
          <w:color w:val="000000"/>
        </w:rPr>
        <w:t xml:space="preserve">sont </w:t>
      </w:r>
      <w:r w:rsidR="00983F1C" w:rsidRPr="00567AF2">
        <w:rPr>
          <w:b/>
          <w:color w:val="000000"/>
        </w:rPr>
        <w:t xml:space="preserve">garantis si </w:t>
      </w:r>
      <w:r w:rsidR="00567AF2" w:rsidRPr="00567AF2">
        <w:rPr>
          <w:b/>
          <w:color w:val="000000"/>
        </w:rPr>
        <w:t>6</w:t>
      </w:r>
      <w:r w:rsidR="00983F1C" w:rsidRPr="00567AF2">
        <w:rPr>
          <w:b/>
          <w:color w:val="000000"/>
        </w:rPr>
        <w:t>0 inscrits adultes payants.</w:t>
      </w:r>
    </w:p>
    <w:p w14:paraId="7D1D3D40" w14:textId="1AC404B7" w:rsidR="00FC7F73" w:rsidRPr="00FC7F73" w:rsidRDefault="002C0A7F">
      <w:pPr>
        <w:jc w:val="both"/>
        <w:rPr>
          <w:b/>
          <w:color w:val="000000"/>
        </w:rPr>
      </w:pPr>
      <w:r>
        <w:rPr>
          <w:b/>
          <w:i/>
          <w:iCs/>
        </w:rPr>
        <w:t>Les seuls prix cumulables sont les Prix au Général avec les Prix du Département.</w:t>
      </w:r>
    </w:p>
    <w:p w14:paraId="370B111F" w14:textId="1D7146F4" w:rsidR="00637A5B" w:rsidRPr="00FC7F73" w:rsidRDefault="00637A5B">
      <w:pPr>
        <w:rPr>
          <w:b/>
          <w:color w:val="000000"/>
          <w:highlight w:val="yellow"/>
        </w:rPr>
      </w:pPr>
    </w:p>
    <w:p w14:paraId="4769638D" w14:textId="661D3EE6" w:rsidR="00637A5B" w:rsidRPr="00567AF2" w:rsidRDefault="00983F1C">
      <w:pPr>
        <w:rPr>
          <w:b/>
          <w:color w:val="000000"/>
        </w:rPr>
      </w:pPr>
      <w:r w:rsidRPr="00567AF2">
        <w:rPr>
          <w:b/>
          <w:color w:val="000000"/>
        </w:rPr>
        <w:t xml:space="preserve">Prix au </w:t>
      </w:r>
      <w:proofErr w:type="gramStart"/>
      <w:r w:rsidR="00637A5B" w:rsidRPr="00567AF2">
        <w:rPr>
          <w:b/>
          <w:color w:val="000000"/>
        </w:rPr>
        <w:t>général  (</w:t>
      </w:r>
      <w:proofErr w:type="gramEnd"/>
      <w:r w:rsidR="00637A5B" w:rsidRPr="00567AF2">
        <w:rPr>
          <w:b/>
          <w:color w:val="000000"/>
        </w:rPr>
        <w:t>toute licence)</w:t>
      </w:r>
      <w:r w:rsidR="00FB6A94" w:rsidRPr="00567AF2">
        <w:rPr>
          <w:b/>
          <w:color w:val="000000"/>
        </w:rPr>
        <w:t xml:space="preserve"> </w:t>
      </w:r>
      <w:r w:rsidR="00637A5B" w:rsidRPr="00567AF2">
        <w:rPr>
          <w:bCs/>
          <w:color w:val="000000"/>
        </w:rPr>
        <w:t>:</w:t>
      </w:r>
    </w:p>
    <w:p w14:paraId="1E5F2BA9" w14:textId="788D29DC" w:rsidR="00637A5B" w:rsidRPr="00567AF2" w:rsidRDefault="00983F1C">
      <w:pPr>
        <w:rPr>
          <w:bCs/>
          <w:color w:val="000000"/>
        </w:rPr>
      </w:pPr>
      <w:r w:rsidRPr="00567AF2">
        <w:rPr>
          <w:bCs/>
          <w:color w:val="000000"/>
        </w:rPr>
        <w:t>1</w:t>
      </w:r>
      <w:r w:rsidRPr="00567AF2">
        <w:rPr>
          <w:bCs/>
          <w:color w:val="000000"/>
          <w:vertAlign w:val="superscript"/>
        </w:rPr>
        <w:t>er</w:t>
      </w:r>
      <w:r w:rsidRPr="00567AF2">
        <w:rPr>
          <w:bCs/>
          <w:color w:val="000000"/>
        </w:rPr>
        <w:t xml:space="preserve"> </w:t>
      </w:r>
      <w:r w:rsidR="00637A5B" w:rsidRPr="00567AF2">
        <w:rPr>
          <w:bCs/>
          <w:color w:val="000000"/>
        </w:rPr>
        <w:tab/>
        <w:t>200</w:t>
      </w:r>
      <w:r w:rsidRPr="00567AF2">
        <w:rPr>
          <w:bCs/>
          <w:color w:val="000000"/>
        </w:rPr>
        <w:t xml:space="preserve"> €</w:t>
      </w:r>
    </w:p>
    <w:p w14:paraId="04196411" w14:textId="001DA66A" w:rsidR="00637A5B" w:rsidRPr="00FC7F73" w:rsidRDefault="00983F1C">
      <w:pPr>
        <w:rPr>
          <w:bCs/>
          <w:color w:val="000000"/>
        </w:rPr>
      </w:pPr>
      <w:r w:rsidRPr="00FC7F73">
        <w:rPr>
          <w:bCs/>
          <w:color w:val="000000"/>
        </w:rPr>
        <w:t>2</w:t>
      </w:r>
      <w:r w:rsidR="00637A5B" w:rsidRPr="00FC7F73">
        <w:rPr>
          <w:bCs/>
          <w:color w:val="000000"/>
          <w:vertAlign w:val="superscript"/>
        </w:rPr>
        <w:t xml:space="preserve">ème </w:t>
      </w:r>
      <w:r w:rsidR="00637A5B" w:rsidRPr="00FC7F73">
        <w:rPr>
          <w:bCs/>
          <w:color w:val="000000"/>
          <w:vertAlign w:val="superscript"/>
        </w:rPr>
        <w:tab/>
      </w:r>
      <w:r w:rsidRPr="00FC7F73">
        <w:rPr>
          <w:bCs/>
          <w:color w:val="000000"/>
        </w:rPr>
        <w:t>1</w:t>
      </w:r>
      <w:r w:rsidR="00637A5B" w:rsidRPr="00FC7F73">
        <w:rPr>
          <w:bCs/>
          <w:color w:val="000000"/>
        </w:rPr>
        <w:t>5</w:t>
      </w:r>
      <w:r w:rsidRPr="00FC7F73">
        <w:rPr>
          <w:bCs/>
          <w:color w:val="000000"/>
        </w:rPr>
        <w:t>0 €</w:t>
      </w:r>
    </w:p>
    <w:p w14:paraId="0C85E184" w14:textId="77777777" w:rsidR="00FC7F73" w:rsidRPr="00F82067" w:rsidRDefault="00FC7F73">
      <w:pPr>
        <w:rPr>
          <w:bCs/>
          <w:color w:val="000000"/>
          <w:highlight w:val="yellow"/>
        </w:rPr>
      </w:pPr>
    </w:p>
    <w:p w14:paraId="3017E975" w14:textId="39E747DB" w:rsidR="00637A5B" w:rsidRPr="00FC7F73" w:rsidRDefault="00637A5B">
      <w:pPr>
        <w:rPr>
          <w:b/>
          <w:color w:val="000000"/>
        </w:rPr>
      </w:pPr>
      <w:r w:rsidRPr="00FC7F73">
        <w:rPr>
          <w:b/>
          <w:color w:val="000000"/>
        </w:rPr>
        <w:t>Prix par catégorie (toute licence)</w:t>
      </w:r>
      <w:r w:rsidR="00FB6A94" w:rsidRPr="00FC7F73">
        <w:rPr>
          <w:b/>
          <w:color w:val="000000"/>
        </w:rPr>
        <w:t xml:space="preserve"> distribué si plus de 5 </w:t>
      </w:r>
      <w:r w:rsidR="00E744B3" w:rsidRPr="00FC7F73">
        <w:rPr>
          <w:b/>
          <w:color w:val="000000"/>
        </w:rPr>
        <w:t>participantes :</w:t>
      </w:r>
    </w:p>
    <w:p w14:paraId="271A4C49" w14:textId="0DA96E5B" w:rsidR="00637A5B" w:rsidRPr="00FC7F73" w:rsidRDefault="00637A5B">
      <w:pPr>
        <w:rPr>
          <w:bCs/>
          <w:color w:val="000000"/>
        </w:rPr>
      </w:pPr>
      <w:r w:rsidRPr="00FC7F73">
        <w:rPr>
          <w:bCs/>
          <w:color w:val="000000"/>
        </w:rPr>
        <w:t>1</w:t>
      </w:r>
      <w:r w:rsidRPr="00FC7F73">
        <w:rPr>
          <w:bCs/>
          <w:color w:val="000000"/>
          <w:vertAlign w:val="superscript"/>
        </w:rPr>
        <w:t>ère</w:t>
      </w:r>
      <w:r w:rsidRPr="00FC7F73">
        <w:rPr>
          <w:bCs/>
          <w:color w:val="000000"/>
        </w:rPr>
        <w:t xml:space="preserve"> </w:t>
      </w:r>
      <w:r w:rsidR="002511EA" w:rsidRPr="00FC7F73">
        <w:rPr>
          <w:bCs/>
          <w:color w:val="000000"/>
        </w:rPr>
        <w:t>joueuse</w:t>
      </w:r>
      <w:r w:rsidRPr="00FC7F73">
        <w:rPr>
          <w:bCs/>
          <w:color w:val="000000"/>
        </w:rPr>
        <w:t> : 1</w:t>
      </w:r>
      <w:r w:rsidR="00FC7F73">
        <w:rPr>
          <w:bCs/>
          <w:color w:val="000000"/>
        </w:rPr>
        <w:t>2</w:t>
      </w:r>
      <w:r w:rsidRPr="00FC7F73">
        <w:rPr>
          <w:bCs/>
          <w:color w:val="000000"/>
        </w:rPr>
        <w:t>0 €</w:t>
      </w:r>
    </w:p>
    <w:p w14:paraId="02163D42" w14:textId="2A38C16E" w:rsidR="00637A5B" w:rsidRPr="00C62AB5" w:rsidRDefault="00637A5B">
      <w:pPr>
        <w:rPr>
          <w:b/>
          <w:bCs/>
          <w:color w:val="FF0000"/>
          <w:highlight w:val="yellow"/>
        </w:rPr>
      </w:pPr>
    </w:p>
    <w:p w14:paraId="5E615222" w14:textId="7BE2FD68" w:rsidR="00637A5B" w:rsidRPr="00FC7F73" w:rsidRDefault="00637A5B">
      <w:pPr>
        <w:rPr>
          <w:b/>
          <w:bCs/>
          <w:color w:val="000000"/>
        </w:rPr>
      </w:pPr>
      <w:r w:rsidRPr="00FC7F73">
        <w:rPr>
          <w:b/>
          <w:bCs/>
          <w:color w:val="000000"/>
        </w:rPr>
        <w:t>Prix du Département (réservés aux joueurs licenciés dans les Hauts-de-Seine</w:t>
      </w:r>
      <w:proofErr w:type="gramStart"/>
      <w:r w:rsidRPr="00FC7F73">
        <w:rPr>
          <w:b/>
          <w:bCs/>
          <w:color w:val="000000"/>
        </w:rPr>
        <w:t>):</w:t>
      </w:r>
      <w:proofErr w:type="gramEnd"/>
    </w:p>
    <w:p w14:paraId="6057A8BC" w14:textId="33B663D3" w:rsidR="00637A5B" w:rsidRPr="00FC7F73" w:rsidRDefault="00637A5B">
      <w:pPr>
        <w:rPr>
          <w:b/>
          <w:bCs/>
          <w:color w:val="000000"/>
        </w:rPr>
      </w:pPr>
      <w:r w:rsidRPr="00FC7F73">
        <w:rPr>
          <w:b/>
          <w:bCs/>
          <w:color w:val="000000"/>
        </w:rPr>
        <w:t>Prix au général </w:t>
      </w:r>
      <w:r w:rsidR="00FB6A94" w:rsidRPr="00FC7F73">
        <w:rPr>
          <w:b/>
          <w:color w:val="000000"/>
        </w:rPr>
        <w:t>(licence HDS) </w:t>
      </w:r>
      <w:r w:rsidRPr="00FC7F73">
        <w:rPr>
          <w:b/>
          <w:bCs/>
          <w:color w:val="000000"/>
        </w:rPr>
        <w:t>:</w:t>
      </w:r>
    </w:p>
    <w:p w14:paraId="1830342D" w14:textId="19932502" w:rsidR="00637A5B" w:rsidRPr="00FC7F73" w:rsidRDefault="00637A5B">
      <w:pPr>
        <w:rPr>
          <w:color w:val="000000"/>
        </w:rPr>
      </w:pPr>
      <w:r w:rsidRPr="00FC7F73">
        <w:rPr>
          <w:color w:val="000000"/>
        </w:rPr>
        <w:t>1</w:t>
      </w:r>
      <w:r w:rsidRPr="00FC7F73">
        <w:rPr>
          <w:color w:val="000000"/>
          <w:vertAlign w:val="superscript"/>
        </w:rPr>
        <w:t>er</w:t>
      </w:r>
      <w:r w:rsidRPr="00FC7F73">
        <w:rPr>
          <w:color w:val="000000"/>
        </w:rPr>
        <w:t xml:space="preserve"> Hauts-de-Seine </w:t>
      </w:r>
      <w:r w:rsidR="00FB6A94" w:rsidRPr="00FC7F73">
        <w:rPr>
          <w:color w:val="000000"/>
        </w:rPr>
        <w:tab/>
      </w:r>
      <w:r w:rsidR="00480A7D" w:rsidRPr="00FC7F73">
        <w:rPr>
          <w:color w:val="000000"/>
        </w:rPr>
        <w:t>2</w:t>
      </w:r>
      <w:r w:rsidRPr="00FC7F73">
        <w:rPr>
          <w:color w:val="000000"/>
        </w:rPr>
        <w:t>00 €</w:t>
      </w:r>
    </w:p>
    <w:p w14:paraId="0AAE8598" w14:textId="4196B434" w:rsidR="00FB6A94" w:rsidRPr="00FC7F73" w:rsidRDefault="00FB6A94">
      <w:pPr>
        <w:rPr>
          <w:color w:val="000000"/>
        </w:rPr>
      </w:pPr>
      <w:r w:rsidRPr="00FC7F73">
        <w:rPr>
          <w:color w:val="000000"/>
        </w:rPr>
        <w:t>2</w:t>
      </w:r>
      <w:r w:rsidRPr="00FC7F73">
        <w:rPr>
          <w:color w:val="000000"/>
          <w:vertAlign w:val="superscript"/>
        </w:rPr>
        <w:t>ème</w:t>
      </w:r>
      <w:r w:rsidRPr="00FC7F73">
        <w:rPr>
          <w:color w:val="000000"/>
        </w:rPr>
        <w:t xml:space="preserve"> Hauts-de-Seine </w:t>
      </w:r>
      <w:r w:rsidRPr="00FC7F73">
        <w:rPr>
          <w:color w:val="000000"/>
        </w:rPr>
        <w:tab/>
      </w:r>
      <w:r w:rsidR="00480A7D" w:rsidRPr="00FC7F73">
        <w:rPr>
          <w:color w:val="000000"/>
        </w:rPr>
        <w:t>1</w:t>
      </w:r>
      <w:r w:rsidR="00FC7F73">
        <w:rPr>
          <w:color w:val="000000"/>
        </w:rPr>
        <w:t>5</w:t>
      </w:r>
      <w:r w:rsidRPr="00FC7F73">
        <w:rPr>
          <w:color w:val="000000"/>
        </w:rPr>
        <w:t>0 €</w:t>
      </w:r>
    </w:p>
    <w:p w14:paraId="1B2636F7" w14:textId="77777777" w:rsidR="00637A5B" w:rsidRPr="00F82067" w:rsidRDefault="00637A5B">
      <w:pPr>
        <w:rPr>
          <w:b/>
          <w:bCs/>
          <w:color w:val="000000"/>
          <w:highlight w:val="yellow"/>
        </w:rPr>
      </w:pPr>
    </w:p>
    <w:p w14:paraId="7BE13091" w14:textId="02D0B390" w:rsidR="00FB6A94" w:rsidRPr="00FC7F73" w:rsidRDefault="00FB6A94" w:rsidP="00FB6A94">
      <w:pPr>
        <w:rPr>
          <w:b/>
          <w:color w:val="000000"/>
        </w:rPr>
      </w:pPr>
      <w:r w:rsidRPr="00FC7F73">
        <w:rPr>
          <w:b/>
          <w:color w:val="000000"/>
        </w:rPr>
        <w:t xml:space="preserve">Prix par catégorie (licence </w:t>
      </w:r>
      <w:r w:rsidR="00E744B3" w:rsidRPr="00FC7F73">
        <w:rPr>
          <w:b/>
          <w:color w:val="000000"/>
        </w:rPr>
        <w:t>HDS) distribués</w:t>
      </w:r>
      <w:r w:rsidRPr="00FC7F73">
        <w:rPr>
          <w:b/>
          <w:color w:val="000000"/>
        </w:rPr>
        <w:t xml:space="preserve"> si plus de 5 </w:t>
      </w:r>
      <w:proofErr w:type="gramStart"/>
      <w:r w:rsidRPr="00FC7F73">
        <w:rPr>
          <w:b/>
          <w:color w:val="000000"/>
        </w:rPr>
        <w:t>participant</w:t>
      </w:r>
      <w:proofErr w:type="gramEnd"/>
      <w:r w:rsidRPr="00FC7F73">
        <w:rPr>
          <w:b/>
          <w:color w:val="000000"/>
        </w:rPr>
        <w:t xml:space="preserve">(e)s dans la </w:t>
      </w:r>
      <w:r w:rsidR="00E744B3" w:rsidRPr="00FC7F73">
        <w:rPr>
          <w:b/>
          <w:color w:val="000000"/>
        </w:rPr>
        <w:t>catégorie :</w:t>
      </w:r>
    </w:p>
    <w:p w14:paraId="41136EDC" w14:textId="189D21D4" w:rsidR="00FB6A94" w:rsidRPr="00FC7F73" w:rsidRDefault="00FB6A94" w:rsidP="00FB6A94">
      <w:pPr>
        <w:rPr>
          <w:b/>
          <w:color w:val="000000"/>
        </w:rPr>
      </w:pPr>
    </w:p>
    <w:p w14:paraId="6C451C70" w14:textId="58F31359" w:rsidR="00637A5B" w:rsidRPr="00FC7F73" w:rsidRDefault="00FB6A94">
      <w:pPr>
        <w:rPr>
          <w:color w:val="000000"/>
        </w:rPr>
      </w:pPr>
      <w:r w:rsidRPr="00FC7F73">
        <w:rPr>
          <w:color w:val="000000"/>
        </w:rPr>
        <w:t>1</w:t>
      </w:r>
      <w:r w:rsidRPr="00FC7F73">
        <w:rPr>
          <w:color w:val="000000"/>
          <w:vertAlign w:val="superscript"/>
        </w:rPr>
        <w:t>ère</w:t>
      </w:r>
      <w:r w:rsidRPr="00FC7F73">
        <w:rPr>
          <w:color w:val="000000"/>
        </w:rPr>
        <w:t xml:space="preserve"> </w:t>
      </w:r>
      <w:r w:rsidR="002511EA" w:rsidRPr="00FC7F73">
        <w:rPr>
          <w:color w:val="000000"/>
        </w:rPr>
        <w:t>joueus</w:t>
      </w:r>
      <w:r w:rsidR="00E744B3" w:rsidRPr="00FC7F73">
        <w:rPr>
          <w:color w:val="000000"/>
        </w:rPr>
        <w:t>e</w:t>
      </w:r>
      <w:r w:rsidR="00E744B3" w:rsidRPr="00FC7F73">
        <w:rPr>
          <w:color w:val="000000"/>
        </w:rPr>
        <w:tab/>
      </w:r>
      <w:r w:rsidR="00E744B3" w:rsidRPr="00FC7F73">
        <w:rPr>
          <w:color w:val="000000"/>
        </w:rPr>
        <w:tab/>
      </w:r>
      <w:r w:rsidR="00E744B3" w:rsidRPr="00FC7F73">
        <w:rPr>
          <w:color w:val="000000"/>
        </w:rPr>
        <w:tab/>
        <w:t>1</w:t>
      </w:r>
      <w:r w:rsidR="002C0A7F">
        <w:rPr>
          <w:color w:val="000000"/>
        </w:rPr>
        <w:t>0</w:t>
      </w:r>
      <w:r w:rsidR="00E744B3" w:rsidRPr="00FC7F73">
        <w:rPr>
          <w:color w:val="000000"/>
        </w:rPr>
        <w:t>0 €</w:t>
      </w:r>
    </w:p>
    <w:p w14:paraId="098925A9" w14:textId="120A1429" w:rsidR="00FB6A94" w:rsidRPr="00FC7F73" w:rsidRDefault="00FB6A94" w:rsidP="00FB6A94">
      <w:pPr>
        <w:rPr>
          <w:color w:val="000000"/>
        </w:rPr>
      </w:pPr>
      <w:r w:rsidRPr="00FC7F73">
        <w:rPr>
          <w:color w:val="000000"/>
        </w:rPr>
        <w:t>1er Vétéran et senior plus</w:t>
      </w:r>
      <w:r w:rsidR="00E744B3" w:rsidRPr="00FC7F73">
        <w:rPr>
          <w:color w:val="000000"/>
        </w:rPr>
        <w:tab/>
        <w:t>100 €</w:t>
      </w:r>
    </w:p>
    <w:p w14:paraId="3C50BC4E" w14:textId="0E6D5719" w:rsidR="00E744B3" w:rsidRPr="00FC7F73" w:rsidRDefault="00FB6A94" w:rsidP="00FB6A94">
      <w:pPr>
        <w:rPr>
          <w:color w:val="000000"/>
        </w:rPr>
      </w:pPr>
      <w:r w:rsidRPr="00FC7F73">
        <w:rPr>
          <w:color w:val="000000"/>
        </w:rPr>
        <w:t>1</w:t>
      </w:r>
      <w:r w:rsidRPr="00FC7F73">
        <w:rPr>
          <w:color w:val="000000"/>
          <w:vertAlign w:val="superscript"/>
        </w:rPr>
        <w:t>er</w:t>
      </w:r>
      <w:r w:rsidRPr="00FC7F73">
        <w:rPr>
          <w:color w:val="000000"/>
        </w:rPr>
        <w:t xml:space="preserve"> Senior</w:t>
      </w:r>
      <w:r w:rsidR="00E744B3" w:rsidRPr="00FC7F73">
        <w:rPr>
          <w:color w:val="000000"/>
        </w:rPr>
        <w:tab/>
      </w:r>
      <w:r w:rsidR="00E744B3" w:rsidRPr="00FC7F73">
        <w:rPr>
          <w:color w:val="000000"/>
        </w:rPr>
        <w:tab/>
      </w:r>
      <w:r w:rsidR="00E744B3" w:rsidRPr="00FC7F73">
        <w:rPr>
          <w:color w:val="000000"/>
        </w:rPr>
        <w:tab/>
        <w:t>100 €</w:t>
      </w:r>
      <w:r w:rsidRPr="00FC7F73">
        <w:rPr>
          <w:color w:val="000000"/>
        </w:rPr>
        <w:t xml:space="preserve"> </w:t>
      </w:r>
    </w:p>
    <w:p w14:paraId="729AA9E7" w14:textId="6312820F" w:rsidR="00FB6A94" w:rsidRPr="00FC7F73" w:rsidRDefault="00FB6A94" w:rsidP="00FB6A94">
      <w:pPr>
        <w:rPr>
          <w:color w:val="000000"/>
        </w:rPr>
      </w:pPr>
      <w:r w:rsidRPr="00FC7F73">
        <w:rPr>
          <w:color w:val="000000"/>
        </w:rPr>
        <w:t>1</w:t>
      </w:r>
      <w:r w:rsidRPr="00FC7F73">
        <w:rPr>
          <w:color w:val="000000"/>
          <w:vertAlign w:val="superscript"/>
        </w:rPr>
        <w:t>er</w:t>
      </w:r>
      <w:r w:rsidRPr="00FC7F73">
        <w:rPr>
          <w:color w:val="000000"/>
        </w:rPr>
        <w:t xml:space="preserve"> Jeune - 20 ans</w:t>
      </w:r>
      <w:r w:rsidR="00C62AB5" w:rsidRPr="00FC7F73">
        <w:rPr>
          <w:color w:val="000000"/>
        </w:rPr>
        <w:tab/>
      </w:r>
      <w:r w:rsidR="00C62AB5" w:rsidRPr="00FC7F73">
        <w:rPr>
          <w:color w:val="000000"/>
        </w:rPr>
        <w:tab/>
      </w:r>
      <w:r w:rsidR="00480A7D" w:rsidRPr="00FC7F73">
        <w:rPr>
          <w:color w:val="000000"/>
        </w:rPr>
        <w:t>50 €</w:t>
      </w:r>
    </w:p>
    <w:p w14:paraId="3274F0B0" w14:textId="26AFC398" w:rsidR="00FB6A94" w:rsidRPr="00FC7F73" w:rsidRDefault="00FB6A94" w:rsidP="00FB6A94">
      <w:pPr>
        <w:rPr>
          <w:color w:val="000000"/>
        </w:rPr>
      </w:pPr>
      <w:r w:rsidRPr="00FC7F73">
        <w:rPr>
          <w:color w:val="000000"/>
        </w:rPr>
        <w:t>1</w:t>
      </w:r>
      <w:r w:rsidRPr="00FC7F73">
        <w:rPr>
          <w:color w:val="000000"/>
          <w:vertAlign w:val="superscript"/>
        </w:rPr>
        <w:t>er</w:t>
      </w:r>
      <w:r w:rsidRPr="00FC7F73">
        <w:rPr>
          <w:color w:val="000000"/>
        </w:rPr>
        <w:t xml:space="preserve"> Jeune - 12 ans</w:t>
      </w:r>
      <w:r w:rsidR="00C62AB5" w:rsidRPr="00FC7F73">
        <w:rPr>
          <w:color w:val="000000"/>
        </w:rPr>
        <w:tab/>
      </w:r>
      <w:r w:rsidR="00C62AB5" w:rsidRPr="00FC7F73">
        <w:rPr>
          <w:color w:val="000000"/>
        </w:rPr>
        <w:tab/>
      </w:r>
      <w:r w:rsidR="00480A7D" w:rsidRPr="00FC7F73">
        <w:rPr>
          <w:color w:val="000000"/>
        </w:rPr>
        <w:t>50 €</w:t>
      </w:r>
    </w:p>
    <w:p w14:paraId="4B426DD3" w14:textId="77777777" w:rsidR="00FB6A94" w:rsidRPr="00FC7F73" w:rsidRDefault="00FB6A94" w:rsidP="00FB6A94">
      <w:pPr>
        <w:rPr>
          <w:color w:val="000000"/>
        </w:rPr>
      </w:pPr>
    </w:p>
    <w:p w14:paraId="221E88FA" w14:textId="77777777" w:rsidR="00E744B3" w:rsidRPr="00F82067" w:rsidRDefault="00E744B3" w:rsidP="00FB6A94">
      <w:pPr>
        <w:rPr>
          <w:color w:val="000000"/>
          <w:highlight w:val="yellow"/>
        </w:rPr>
      </w:pPr>
    </w:p>
    <w:p w14:paraId="41EF775D" w14:textId="0A7ED9A4" w:rsidR="00E744B3" w:rsidRPr="00FD508E" w:rsidRDefault="00E744B3" w:rsidP="00E744B3">
      <w:pPr>
        <w:rPr>
          <w:b/>
          <w:color w:val="000000"/>
        </w:rPr>
      </w:pPr>
      <w:r w:rsidRPr="00FD508E">
        <w:rPr>
          <w:b/>
          <w:color w:val="000000"/>
        </w:rPr>
        <w:t xml:space="preserve">Prix par catégorie (licence </w:t>
      </w:r>
      <w:r w:rsidR="00480A7D" w:rsidRPr="00FD508E">
        <w:rPr>
          <w:b/>
          <w:color w:val="000000"/>
        </w:rPr>
        <w:t>Puteaux</w:t>
      </w:r>
      <w:r w:rsidRPr="00FD508E">
        <w:rPr>
          <w:b/>
          <w:color w:val="000000"/>
        </w:rPr>
        <w:t>), sans contrainte sur le nombre de participants</w:t>
      </w:r>
    </w:p>
    <w:p w14:paraId="68EF5DD4" w14:textId="77777777" w:rsidR="00E744B3" w:rsidRPr="00FD508E" w:rsidRDefault="00E744B3" w:rsidP="00FB6A94">
      <w:pPr>
        <w:rPr>
          <w:color w:val="000000"/>
        </w:rPr>
      </w:pPr>
    </w:p>
    <w:p w14:paraId="7A049504" w14:textId="0BA1AEEB" w:rsidR="00FB6A94" w:rsidRPr="00FD508E" w:rsidRDefault="00FB6A94" w:rsidP="00FB6A94">
      <w:pPr>
        <w:rPr>
          <w:color w:val="000000"/>
        </w:rPr>
      </w:pPr>
      <w:r w:rsidRPr="00FD508E">
        <w:rPr>
          <w:color w:val="000000"/>
        </w:rPr>
        <w:t>1er Puteaux</w:t>
      </w:r>
      <w:r w:rsidR="00E744B3" w:rsidRPr="00FD508E">
        <w:rPr>
          <w:color w:val="000000"/>
        </w:rPr>
        <w:tab/>
      </w:r>
      <w:r w:rsidR="00E744B3" w:rsidRPr="00FD508E">
        <w:rPr>
          <w:color w:val="000000"/>
        </w:rPr>
        <w:tab/>
      </w:r>
      <w:r w:rsidR="00E744B3" w:rsidRPr="00FD508E">
        <w:rPr>
          <w:color w:val="000000"/>
        </w:rPr>
        <w:tab/>
        <w:t>100 €</w:t>
      </w:r>
    </w:p>
    <w:p w14:paraId="1CD5BD95" w14:textId="538D30A0" w:rsidR="00FB6A94" w:rsidRPr="00FD508E" w:rsidRDefault="00FB6A94" w:rsidP="00FB6A94">
      <w:pPr>
        <w:rPr>
          <w:color w:val="000000"/>
        </w:rPr>
      </w:pPr>
      <w:r w:rsidRPr="00FD508E">
        <w:rPr>
          <w:color w:val="000000"/>
        </w:rPr>
        <w:t>1er Puteaux - 20 ans</w:t>
      </w:r>
      <w:r w:rsidR="00E744B3" w:rsidRPr="00FD508E">
        <w:rPr>
          <w:color w:val="000000"/>
        </w:rPr>
        <w:tab/>
      </w:r>
      <w:r w:rsidR="00E744B3" w:rsidRPr="00FD508E">
        <w:rPr>
          <w:color w:val="000000"/>
        </w:rPr>
        <w:tab/>
        <w:t xml:space="preserve"> </w:t>
      </w:r>
      <w:r w:rsidR="00FD508E">
        <w:rPr>
          <w:color w:val="000000"/>
        </w:rPr>
        <w:t>5</w:t>
      </w:r>
      <w:r w:rsidR="00E744B3" w:rsidRPr="00FD508E">
        <w:rPr>
          <w:color w:val="000000"/>
        </w:rPr>
        <w:t>0 €</w:t>
      </w:r>
    </w:p>
    <w:p w14:paraId="35271A13" w14:textId="1740149C" w:rsidR="00FB6A94" w:rsidRPr="00FD508E" w:rsidRDefault="00FB6A94" w:rsidP="00FB6A94">
      <w:pPr>
        <w:rPr>
          <w:color w:val="000000"/>
        </w:rPr>
      </w:pPr>
      <w:r w:rsidRPr="00FD508E">
        <w:rPr>
          <w:color w:val="000000"/>
        </w:rPr>
        <w:t>1er Puteaux - 12 ans</w:t>
      </w:r>
      <w:r w:rsidR="00E744B3" w:rsidRPr="00FD508E">
        <w:rPr>
          <w:color w:val="000000"/>
        </w:rPr>
        <w:tab/>
      </w:r>
      <w:r w:rsidR="00E744B3" w:rsidRPr="00FD508E">
        <w:rPr>
          <w:color w:val="000000"/>
        </w:rPr>
        <w:tab/>
        <w:t xml:space="preserve"> </w:t>
      </w:r>
      <w:r w:rsidR="00FD508E">
        <w:rPr>
          <w:color w:val="000000"/>
        </w:rPr>
        <w:t>5</w:t>
      </w:r>
      <w:r w:rsidR="00E744B3" w:rsidRPr="00FD508E">
        <w:rPr>
          <w:color w:val="000000"/>
        </w:rPr>
        <w:t>0 €</w:t>
      </w:r>
    </w:p>
    <w:p w14:paraId="40FB238E" w14:textId="77777777" w:rsidR="00FB6A94" w:rsidRPr="00F82067" w:rsidRDefault="00FB6A94">
      <w:pPr>
        <w:rPr>
          <w:b/>
          <w:bCs/>
          <w:color w:val="000000"/>
          <w:highlight w:val="yellow"/>
        </w:rPr>
      </w:pPr>
    </w:p>
    <w:p w14:paraId="21FF2DD9" w14:textId="77777777" w:rsidR="00AD65C6" w:rsidRPr="00FD508E" w:rsidRDefault="00AD65C6">
      <w:pPr>
        <w:jc w:val="both"/>
        <w:rPr>
          <w:b/>
          <w:bCs/>
        </w:rPr>
      </w:pPr>
    </w:p>
    <w:p w14:paraId="7543434A" w14:textId="0018F5A4" w:rsidR="008A54B4" w:rsidRPr="000472AF" w:rsidRDefault="00983F1C">
      <w:pPr>
        <w:jc w:val="both"/>
        <w:rPr>
          <w:color w:val="000000"/>
        </w:rPr>
      </w:pPr>
      <w:r w:rsidRPr="000472AF">
        <w:rPr>
          <w:color w:val="000000"/>
        </w:rPr>
        <w:t>Un joueur pouvant prétendre à deux prix se verra attribuer le prix le plus important.</w:t>
      </w:r>
    </w:p>
    <w:p w14:paraId="3079731B" w14:textId="577F06FE" w:rsidR="008A54B4" w:rsidRDefault="00983F1C">
      <w:pPr>
        <w:jc w:val="both"/>
        <w:rPr>
          <w:color w:val="000000"/>
        </w:rPr>
      </w:pPr>
      <w:r w:rsidRPr="000472AF">
        <w:rPr>
          <w:color w:val="000000"/>
        </w:rPr>
        <w:t>.</w:t>
      </w:r>
      <w:r w:rsidR="003B09AD">
        <w:rPr>
          <w:color w:val="000000"/>
        </w:rPr>
        <w:t xml:space="preserve"> </w:t>
      </w:r>
    </w:p>
    <w:p w14:paraId="3E41AB26" w14:textId="2B2EDED5" w:rsidR="008A54B4" w:rsidRDefault="00983F1C">
      <w:pPr>
        <w:jc w:val="both"/>
      </w:pPr>
      <w:r>
        <w:rPr>
          <w:color w:val="000000"/>
        </w:rPr>
        <w:t xml:space="preserve">Un joueur non licencié en </w:t>
      </w:r>
      <w:r w:rsidR="00C62AB5">
        <w:rPr>
          <w:color w:val="000000"/>
        </w:rPr>
        <w:t xml:space="preserve">France, </w:t>
      </w:r>
      <w:r w:rsidR="00C62AB5" w:rsidRPr="00C62AB5">
        <w:rPr>
          <w:color w:val="002060"/>
        </w:rPr>
        <w:t>et non classé FIDE</w:t>
      </w:r>
      <w:r>
        <w:rPr>
          <w:color w:val="000000"/>
        </w:rPr>
        <w:t xml:space="preserve">, doit pouvoir justifier son classement national (licence ou attestation) s’il souhaite prétendre à un prix par catégorie. </w:t>
      </w:r>
    </w:p>
    <w:p w14:paraId="784FB08F" w14:textId="4A7138EB" w:rsidR="008A54B4" w:rsidRDefault="008A54B4">
      <w:pPr>
        <w:jc w:val="both"/>
      </w:pPr>
    </w:p>
    <w:p w14:paraId="24356366" w14:textId="45B0634B" w:rsidR="008A54B4" w:rsidRDefault="00983F1C">
      <w:pPr>
        <w:rPr>
          <w:color w:val="000000"/>
        </w:rPr>
      </w:pPr>
      <w:r>
        <w:rPr>
          <w:color w:val="000000"/>
        </w:rPr>
        <w:t>Les prix sont remis en chèques nominatifs.</w:t>
      </w:r>
      <w:r w:rsidR="001A43AF">
        <w:rPr>
          <w:color w:val="000000"/>
        </w:rPr>
        <w:t xml:space="preserve"> </w:t>
      </w:r>
    </w:p>
    <w:p w14:paraId="2F3306DD" w14:textId="77777777" w:rsidR="008A54B4" w:rsidRPr="00FD508E" w:rsidRDefault="00983F1C">
      <w:r>
        <w:rPr>
          <w:color w:val="000000"/>
        </w:rPr>
        <w:t xml:space="preserve">Aucun prix n’est envoyé par courrier, sauf cas particulier. </w:t>
      </w:r>
      <w:r w:rsidRPr="00FD508E">
        <w:t>Un joueur primé ne pouvant assister à la cérémonie de clôture, peut donner procuration à une autre personne avec signature des deux personnes.</w:t>
      </w:r>
    </w:p>
    <w:p w14:paraId="539B18B6" w14:textId="77777777" w:rsidR="008A54B4" w:rsidRDefault="008A54B4">
      <w:pPr>
        <w:jc w:val="both"/>
        <w:rPr>
          <w:color w:val="000000"/>
        </w:rPr>
      </w:pPr>
    </w:p>
    <w:p w14:paraId="000FE273" w14:textId="77777777" w:rsidR="008A54B4" w:rsidRDefault="00983F1C">
      <w:pPr>
        <w:rPr>
          <w:color w:val="000000"/>
        </w:rPr>
      </w:pPr>
      <w:r>
        <w:rPr>
          <w:b/>
          <w:color w:val="000000"/>
          <w:u w:val="single"/>
        </w:rPr>
        <w:t>Article 7 :</w:t>
      </w:r>
      <w:r>
        <w:rPr>
          <w:color w:val="000000"/>
          <w:u w:val="single"/>
        </w:rPr>
        <w:t xml:space="preserve"> </w:t>
      </w:r>
      <w:r>
        <w:rPr>
          <w:b/>
          <w:bCs/>
          <w:color w:val="000000"/>
          <w:u w:val="single"/>
        </w:rPr>
        <w:t>Arbitrage</w:t>
      </w:r>
    </w:p>
    <w:p w14:paraId="7C6F1191" w14:textId="24B72537" w:rsidR="008A54B4" w:rsidRDefault="00983F1C">
      <w:r>
        <w:rPr>
          <w:color w:val="000000"/>
        </w:rPr>
        <w:lastRenderedPageBreak/>
        <w:t xml:space="preserve">Ce tournoi est arbitré par : </w:t>
      </w:r>
      <w:r w:rsidR="001A43AF" w:rsidRPr="00480A7D">
        <w:rPr>
          <w:b/>
          <w:bCs/>
          <w:color w:val="000000"/>
        </w:rPr>
        <w:t xml:space="preserve">Jocelyn </w:t>
      </w:r>
      <w:proofErr w:type="spellStart"/>
      <w:r w:rsidR="001A43AF" w:rsidRPr="00480A7D">
        <w:rPr>
          <w:b/>
          <w:bCs/>
          <w:color w:val="000000"/>
        </w:rPr>
        <w:t>Azzegag</w:t>
      </w:r>
      <w:proofErr w:type="spellEnd"/>
      <w:r w:rsidR="001A43AF" w:rsidRPr="00480A7D">
        <w:rPr>
          <w:color w:val="000000"/>
        </w:rPr>
        <w:t xml:space="preserve"> </w:t>
      </w:r>
      <w:r w:rsidRPr="00480A7D">
        <w:t xml:space="preserve">(Arbitre </w:t>
      </w:r>
      <w:r w:rsidR="00B71FA9" w:rsidRPr="00480A7D">
        <w:t>Elite</w:t>
      </w:r>
      <w:r w:rsidRPr="00480A7D">
        <w:t xml:space="preserve"> 1), </w:t>
      </w:r>
      <w:r w:rsidRPr="00266DE2">
        <w:t xml:space="preserve">assisté de </w:t>
      </w:r>
      <w:r w:rsidR="00266DE2" w:rsidRPr="00266DE2">
        <w:t xml:space="preserve">Michel </w:t>
      </w:r>
      <w:proofErr w:type="gramStart"/>
      <w:r w:rsidR="00266DE2" w:rsidRPr="00266DE2">
        <w:t>TORNARE</w:t>
      </w:r>
      <w:r w:rsidRPr="00266DE2">
        <w:t xml:space="preserve"> </w:t>
      </w:r>
      <w:r w:rsidRPr="00266DE2">
        <w:rPr>
          <w:b/>
        </w:rPr>
        <w:t xml:space="preserve"> </w:t>
      </w:r>
      <w:r w:rsidRPr="00266DE2">
        <w:t>(</w:t>
      </w:r>
      <w:proofErr w:type="gramEnd"/>
      <w:r w:rsidRPr="00266DE2">
        <w:t xml:space="preserve">Arbitre Fédéral </w:t>
      </w:r>
      <w:r w:rsidR="00DE3E0C" w:rsidRPr="00266DE2">
        <w:t>Club</w:t>
      </w:r>
      <w:r w:rsidRPr="00266DE2">
        <w:t>).</w:t>
      </w:r>
    </w:p>
    <w:p w14:paraId="5925F167" w14:textId="77777777" w:rsidR="00B60EA6" w:rsidRDefault="00B60EA6" w:rsidP="0023378C">
      <w:pPr>
        <w:jc w:val="both"/>
      </w:pPr>
    </w:p>
    <w:p w14:paraId="705BCAC9" w14:textId="5C78F6DC" w:rsidR="0023378C" w:rsidRPr="0023378C" w:rsidRDefault="0023378C" w:rsidP="0023378C">
      <w:pPr>
        <w:jc w:val="both"/>
      </w:pPr>
      <w:r w:rsidRPr="0023378C">
        <w:t>Toute réclamation concernant une ronde doit être formulée avant le début de la ronde suivante. L’Arbitre Principal statuera sur la réclamation aussi</w:t>
      </w:r>
      <w:r w:rsidR="001A43AF">
        <w:t xml:space="preserve"> </w:t>
      </w:r>
      <w:r w:rsidRPr="0023378C">
        <w:t>tôt que possible.</w:t>
      </w:r>
    </w:p>
    <w:p w14:paraId="4C01E5EE" w14:textId="77777777" w:rsidR="008A54B4" w:rsidRDefault="008A54B4">
      <w:pPr>
        <w:rPr>
          <w:color w:val="000000"/>
        </w:rPr>
      </w:pPr>
    </w:p>
    <w:p w14:paraId="7FDEC57B" w14:textId="77777777" w:rsidR="008A54B4" w:rsidRDefault="00983F1C">
      <w:pPr>
        <w:rPr>
          <w:color w:val="000000"/>
        </w:rPr>
      </w:pPr>
      <w:r>
        <w:rPr>
          <w:b/>
          <w:bCs/>
          <w:color w:val="000000"/>
          <w:u w:val="single"/>
        </w:rPr>
        <w:t>Article 8 : Comportement des joueurs</w:t>
      </w:r>
    </w:p>
    <w:p w14:paraId="204B00B6" w14:textId="77777777" w:rsidR="008A54B4" w:rsidRDefault="00983F1C">
      <w:pPr>
        <w:rPr>
          <w:color w:val="000000"/>
        </w:rPr>
      </w:pPr>
      <w:r>
        <w:rPr>
          <w:color w:val="000000"/>
        </w:rPr>
        <w:t>L’attitude doit être convenable et la tenue correcte. La charte du joueur d’échecs est à consulter.</w:t>
      </w:r>
    </w:p>
    <w:p w14:paraId="786717DC" w14:textId="77777777" w:rsidR="008A54B4" w:rsidRDefault="00983F1C">
      <w:pPr>
        <w:rPr>
          <w:color w:val="000000"/>
        </w:rPr>
      </w:pPr>
      <w:r>
        <w:rPr>
          <w:color w:val="000000"/>
        </w:rPr>
        <w:t>Les forfaits non justifiés seront signalés à la direction des tournois de la FFE pour les joueurs français, et à la fédération concernée pour les joueurs étrangers.</w:t>
      </w:r>
    </w:p>
    <w:p w14:paraId="260B59A5" w14:textId="77777777" w:rsidR="008A54B4" w:rsidRDefault="008A54B4">
      <w:pPr>
        <w:jc w:val="both"/>
        <w:rPr>
          <w:color w:val="000000"/>
        </w:rPr>
      </w:pPr>
    </w:p>
    <w:p w14:paraId="1C7AD933" w14:textId="5CFE5FA0" w:rsidR="008A54B4" w:rsidRDefault="00983F1C">
      <w:pPr>
        <w:jc w:val="both"/>
        <w:rPr>
          <w:color w:val="000000"/>
        </w:rPr>
      </w:pPr>
      <w:r>
        <w:rPr>
          <w:color w:val="000000"/>
        </w:rPr>
        <w:t xml:space="preserve">Pendant la partie, un joueur ne peut quitter </w:t>
      </w:r>
      <w:r w:rsidR="001A43AF">
        <w:rPr>
          <w:color w:val="000000"/>
        </w:rPr>
        <w:t>l’aire</w:t>
      </w:r>
      <w:r>
        <w:rPr>
          <w:color w:val="000000"/>
        </w:rPr>
        <w:t xml:space="preserve"> de jeu sans la permission de l’arbitre ; de même, le joueur au trait n’est pas autorisé à quitter la </w:t>
      </w:r>
      <w:r w:rsidR="001A43AF">
        <w:rPr>
          <w:color w:val="000000"/>
        </w:rPr>
        <w:t>zon</w:t>
      </w:r>
      <w:r>
        <w:rPr>
          <w:color w:val="000000"/>
        </w:rPr>
        <w:t>e de jeu.</w:t>
      </w:r>
    </w:p>
    <w:p w14:paraId="2FEB2D3B" w14:textId="77777777" w:rsidR="008A54B4" w:rsidRDefault="00983F1C">
      <w:pPr>
        <w:jc w:val="both"/>
        <w:rPr>
          <w:color w:val="000000"/>
        </w:rPr>
      </w:pPr>
      <w:r>
        <w:rPr>
          <w:color w:val="000000"/>
        </w:rPr>
        <w:t>Il lui est formellement interdit d’aller dans la zone d’analyse pendant sa partie.</w:t>
      </w:r>
    </w:p>
    <w:p w14:paraId="6C32F0A5" w14:textId="77777777" w:rsidR="008A54B4" w:rsidRDefault="00983F1C">
      <w:pPr>
        <w:jc w:val="both"/>
        <w:rPr>
          <w:color w:val="000000"/>
        </w:rPr>
      </w:pPr>
      <w:r>
        <w:rPr>
          <w:color w:val="000000"/>
        </w:rPr>
        <w:t>Il faut éviter toute discussion et toute lecture suspecte.</w:t>
      </w:r>
    </w:p>
    <w:p w14:paraId="7946DD54" w14:textId="77777777" w:rsidR="008A54B4" w:rsidRDefault="00983F1C">
      <w:pPr>
        <w:jc w:val="both"/>
        <w:rPr>
          <w:color w:val="000000"/>
        </w:rPr>
      </w:pPr>
      <w:r>
        <w:rPr>
          <w:color w:val="000000"/>
        </w:rPr>
        <w:t>Les joueurs s’engagent à respecter le matériel mis à leur disposition par l’organisateur.</w:t>
      </w:r>
    </w:p>
    <w:p w14:paraId="2EA5D53B" w14:textId="77777777" w:rsidR="008A54B4" w:rsidRDefault="00983F1C">
      <w:pPr>
        <w:jc w:val="both"/>
        <w:rPr>
          <w:color w:val="000000"/>
        </w:rPr>
      </w:pPr>
      <w:r>
        <w:rPr>
          <w:color w:val="000000"/>
        </w:rPr>
        <w:t>La pendule ne doit pas changer de place sans l’accord de l’arbitre.</w:t>
      </w:r>
    </w:p>
    <w:p w14:paraId="2AF1F9B3" w14:textId="77777777" w:rsidR="008A54B4" w:rsidRDefault="00983F1C">
      <w:pPr>
        <w:jc w:val="both"/>
        <w:rPr>
          <w:color w:val="000000"/>
        </w:rPr>
      </w:pPr>
      <w:r>
        <w:rPr>
          <w:color w:val="000000"/>
        </w:rPr>
        <w:t>Une fois remises à l’arbitre, les feuilles de parties ne seront plus consultables.</w:t>
      </w:r>
    </w:p>
    <w:p w14:paraId="20050386" w14:textId="77777777" w:rsidR="008A54B4" w:rsidRDefault="008A54B4">
      <w:pPr>
        <w:jc w:val="both"/>
        <w:rPr>
          <w:color w:val="000000"/>
        </w:rPr>
      </w:pPr>
    </w:p>
    <w:p w14:paraId="7B64E7B2" w14:textId="6581300B" w:rsidR="008A54B4" w:rsidRDefault="001A43AF">
      <w:pPr>
        <w:jc w:val="both"/>
        <w:rPr>
          <w:color w:val="000000"/>
        </w:rPr>
      </w:pPr>
      <w:r>
        <w:rPr>
          <w:color w:val="000000"/>
        </w:rPr>
        <w:t>A l’exception de la zone fumeur sur la terrasse, i</w:t>
      </w:r>
      <w:r w:rsidR="00983F1C">
        <w:rPr>
          <w:color w:val="000000"/>
        </w:rPr>
        <w:t xml:space="preserve">l est absolument interdit de fumer et de vapoter, de consommer de l’alcool dans l’ensemble de l’immeuble. Il est interdit d’analyser et de </w:t>
      </w:r>
      <w:proofErr w:type="spellStart"/>
      <w:r w:rsidR="00983F1C">
        <w:rPr>
          <w:color w:val="000000"/>
        </w:rPr>
        <w:t>blitzer</w:t>
      </w:r>
      <w:proofErr w:type="spellEnd"/>
      <w:r w:rsidR="00983F1C">
        <w:rPr>
          <w:color w:val="000000"/>
        </w:rPr>
        <w:t xml:space="preserve"> dans </w:t>
      </w:r>
      <w:r>
        <w:rPr>
          <w:color w:val="000000"/>
        </w:rPr>
        <w:t>l’aire</w:t>
      </w:r>
      <w:r w:rsidR="00983F1C">
        <w:rPr>
          <w:color w:val="000000"/>
        </w:rPr>
        <w:t xml:space="preserve"> de jeu. </w:t>
      </w:r>
    </w:p>
    <w:p w14:paraId="69198475" w14:textId="77777777" w:rsidR="008A54B4" w:rsidRDefault="008A54B4">
      <w:pPr>
        <w:jc w:val="both"/>
        <w:rPr>
          <w:color w:val="000000"/>
        </w:rPr>
      </w:pPr>
    </w:p>
    <w:p w14:paraId="12FB72D2" w14:textId="77777777" w:rsidR="008A54B4" w:rsidRDefault="00983F1C">
      <w:pPr>
        <w:rPr>
          <w:color w:val="000000"/>
        </w:rPr>
      </w:pPr>
      <w:r>
        <w:rPr>
          <w:b/>
          <w:bCs/>
          <w:color w:val="000000"/>
          <w:u w:val="single"/>
        </w:rPr>
        <w:t>Article 9 : Fin de partie</w:t>
      </w:r>
    </w:p>
    <w:p w14:paraId="53708E7F" w14:textId="77777777" w:rsidR="008A54B4" w:rsidRDefault="00983F1C">
      <w:pPr>
        <w:jc w:val="both"/>
        <w:rPr>
          <w:b/>
          <w:color w:val="000000"/>
          <w:u w:val="single"/>
        </w:rPr>
      </w:pPr>
      <w:r>
        <w:rPr>
          <w:color w:val="000000"/>
        </w:rPr>
        <w:t xml:space="preserve">À l’issue de la partie, le vainqueur, (ou le conducteur des blancs, en cas de nullité), apporte </w:t>
      </w:r>
      <w:r>
        <w:rPr>
          <w:color w:val="000000"/>
          <w:u w:val="single"/>
        </w:rPr>
        <w:t>les deux originaux signés</w:t>
      </w:r>
      <w:r>
        <w:rPr>
          <w:color w:val="000000"/>
        </w:rPr>
        <w:t xml:space="preserve"> des feuilles de parties à la table d’arbitrage. Le perdant (ou le conducteur des noirs, en cas de nullité), range les pièces sur l’échiquier et éteint la pendule.</w:t>
      </w:r>
    </w:p>
    <w:p w14:paraId="20177E6C" w14:textId="77777777" w:rsidR="008A54B4" w:rsidRDefault="008A54B4">
      <w:pPr>
        <w:rPr>
          <w:b/>
          <w:color w:val="000000"/>
          <w:u w:val="single"/>
        </w:rPr>
      </w:pPr>
    </w:p>
    <w:p w14:paraId="4059B85F" w14:textId="77777777" w:rsidR="008A54B4" w:rsidRDefault="00983F1C">
      <w:pPr>
        <w:rPr>
          <w:b/>
          <w:color w:val="000000"/>
          <w:u w:val="single"/>
        </w:rPr>
      </w:pPr>
      <w:r>
        <w:rPr>
          <w:b/>
          <w:color w:val="000000"/>
          <w:u w:val="single"/>
        </w:rPr>
        <w:t>Article 10 : Spectateurs</w:t>
      </w:r>
    </w:p>
    <w:p w14:paraId="098D6124" w14:textId="6D2FC5BD" w:rsidR="0023378C" w:rsidRPr="0023378C" w:rsidRDefault="0023378C" w:rsidP="0023378C">
      <w:pPr>
        <w:jc w:val="both"/>
        <w:rPr>
          <w:color w:val="000000"/>
        </w:rPr>
      </w:pPr>
      <w:r w:rsidRPr="0023378C">
        <w:rPr>
          <w:color w:val="000000"/>
        </w:rPr>
        <w:t>Les spectateurs doivent rester à l’extérieur de la zone de jeu (grande</w:t>
      </w:r>
      <w:r w:rsidR="001A43AF">
        <w:rPr>
          <w:color w:val="000000"/>
        </w:rPr>
        <w:t xml:space="preserve"> </w:t>
      </w:r>
      <w:r w:rsidRPr="0023378C">
        <w:rPr>
          <w:color w:val="000000"/>
        </w:rPr>
        <w:t>salle). L’aire de jeu comprend la zone de jeu, les toilettes, l’espace buvette et la zone fumeur (terrasse).</w:t>
      </w:r>
    </w:p>
    <w:p w14:paraId="5FA0DD3B" w14:textId="77777777" w:rsidR="0023378C" w:rsidRPr="0023378C" w:rsidRDefault="0023378C" w:rsidP="0023378C">
      <w:pPr>
        <w:jc w:val="both"/>
        <w:rPr>
          <w:color w:val="000000"/>
        </w:rPr>
      </w:pPr>
      <w:r w:rsidRPr="0023378C">
        <w:rPr>
          <w:color w:val="000000"/>
        </w:rPr>
        <w:t>Sont considérés comme spectateurs : les parents, les accompagnateurs, les entraîneurs et les joueurs ayant terminé leur partie.</w:t>
      </w:r>
    </w:p>
    <w:p w14:paraId="39540BE2" w14:textId="77777777" w:rsidR="0023378C" w:rsidRPr="0023378C" w:rsidRDefault="0023378C" w:rsidP="0023378C">
      <w:pPr>
        <w:jc w:val="both"/>
        <w:rPr>
          <w:color w:val="000000"/>
        </w:rPr>
      </w:pPr>
      <w:r w:rsidRPr="0023378C">
        <w:rPr>
          <w:color w:val="000000"/>
        </w:rPr>
        <w:t>Par ailleurs, il est interdit de manger ou de boire en dehors de la zone réservée à la buvette.</w:t>
      </w:r>
    </w:p>
    <w:p w14:paraId="2B66F024" w14:textId="77777777" w:rsidR="0023378C" w:rsidRPr="0023378C" w:rsidRDefault="0023378C" w:rsidP="0023378C">
      <w:pPr>
        <w:jc w:val="both"/>
        <w:rPr>
          <w:color w:val="000000"/>
        </w:rPr>
      </w:pPr>
    </w:p>
    <w:p w14:paraId="27176E9F" w14:textId="77777777" w:rsidR="0023378C" w:rsidRPr="0023378C" w:rsidRDefault="0023378C" w:rsidP="0023378C">
      <w:pPr>
        <w:jc w:val="both"/>
        <w:rPr>
          <w:color w:val="000000"/>
        </w:rPr>
      </w:pPr>
      <w:r w:rsidRPr="0023378C">
        <w:rPr>
          <w:color w:val="000000"/>
        </w:rPr>
        <w:t>Des photos des participants pourront être prises lors de ce tournoi. Sauf mention contraire stipulée à l’avance par écrit des représentants légaux des participants à l’organisateur, ceux-ci acceptent que les joueurs et les accompagnateurs soient pris en photo lors de cette compétition, et que ces photos soient diffusées sur les sites internet du club organisateur, du comité départemental d’échecs du 92, de la Ligue IDF et de la FFE.</w:t>
      </w:r>
    </w:p>
    <w:p w14:paraId="13B10805" w14:textId="1C9E28DC" w:rsidR="0023378C" w:rsidRDefault="0023378C" w:rsidP="0023378C">
      <w:pPr>
        <w:rPr>
          <w:b/>
          <w:color w:val="000000"/>
          <w:u w:val="single"/>
        </w:rPr>
      </w:pPr>
    </w:p>
    <w:p w14:paraId="7A923591" w14:textId="561DFDFA" w:rsidR="00735B02" w:rsidRDefault="00735B02" w:rsidP="0023378C">
      <w:pPr>
        <w:rPr>
          <w:b/>
          <w:color w:val="000000"/>
          <w:u w:val="single"/>
        </w:rPr>
      </w:pPr>
    </w:p>
    <w:p w14:paraId="57A534DD" w14:textId="77777777" w:rsidR="00735B02" w:rsidRPr="0023378C" w:rsidRDefault="00735B02" w:rsidP="0023378C">
      <w:pPr>
        <w:rPr>
          <w:b/>
          <w:color w:val="000000"/>
          <w:u w:val="single"/>
        </w:rPr>
      </w:pPr>
    </w:p>
    <w:p w14:paraId="1BEBBAD9" w14:textId="6E8B20B6" w:rsidR="0023378C" w:rsidRPr="0023378C" w:rsidRDefault="0023378C" w:rsidP="0023378C">
      <w:pPr>
        <w:rPr>
          <w:b/>
          <w:color w:val="000000"/>
          <w:u w:val="single"/>
        </w:rPr>
      </w:pPr>
      <w:r w:rsidRPr="0023378C">
        <w:rPr>
          <w:b/>
          <w:color w:val="000000"/>
          <w:u w:val="single"/>
        </w:rPr>
        <w:t>Article 11 : Dispositions Sanitaires</w:t>
      </w:r>
    </w:p>
    <w:p w14:paraId="6FF4540D" w14:textId="77777777" w:rsidR="0023378C" w:rsidRPr="0023378C" w:rsidRDefault="0023378C" w:rsidP="0023378C">
      <w:pPr>
        <w:jc w:val="both"/>
        <w:rPr>
          <w:color w:val="000000"/>
        </w:rPr>
      </w:pPr>
      <w:r w:rsidRPr="0023378C">
        <w:rPr>
          <w:color w:val="000000"/>
        </w:rPr>
        <w:t>Le CSM Puteaux Échecs met en œuvre les meilleures conditions pour garantir la sécurité des joueurs et décline toute responsabilité en cas de contamination.</w:t>
      </w:r>
    </w:p>
    <w:p w14:paraId="0B4971FC" w14:textId="77777777" w:rsidR="0023378C" w:rsidRPr="0023378C" w:rsidRDefault="0023378C" w:rsidP="0023378C">
      <w:pPr>
        <w:jc w:val="both"/>
        <w:rPr>
          <w:color w:val="000000"/>
        </w:rPr>
      </w:pPr>
      <w:r w:rsidRPr="0023378C">
        <w:rPr>
          <w:color w:val="000000"/>
        </w:rPr>
        <w:t xml:space="preserve">Les joueurs et spectateurs doivent respecter les consignes sanitaires de l’État, du département des Hauts de Seine, de la ville de Puteaux et de la FFE </w:t>
      </w:r>
    </w:p>
    <w:p w14:paraId="401C8B09" w14:textId="77777777" w:rsidR="0023378C" w:rsidRPr="0023378C" w:rsidRDefault="0023378C" w:rsidP="0023378C">
      <w:pPr>
        <w:jc w:val="both"/>
        <w:rPr>
          <w:color w:val="000000"/>
        </w:rPr>
      </w:pPr>
    </w:p>
    <w:p w14:paraId="645BB26C" w14:textId="072A6CD9" w:rsidR="008A54B4" w:rsidRPr="00480A7D" w:rsidRDefault="00983F1C" w:rsidP="00480A7D">
      <w:pPr>
        <w:rPr>
          <w:b/>
          <w:color w:val="000000"/>
          <w:u w:val="single"/>
        </w:rPr>
      </w:pPr>
      <w:r w:rsidRPr="00480A7D">
        <w:rPr>
          <w:b/>
          <w:color w:val="000000"/>
          <w:u w:val="single"/>
        </w:rPr>
        <w:t>Article 1</w:t>
      </w:r>
      <w:r w:rsidR="0023378C" w:rsidRPr="00480A7D">
        <w:rPr>
          <w:b/>
          <w:color w:val="000000"/>
          <w:u w:val="single"/>
        </w:rPr>
        <w:t xml:space="preserve">2 </w:t>
      </w:r>
      <w:r w:rsidRPr="00480A7D">
        <w:rPr>
          <w:b/>
          <w:color w:val="000000"/>
          <w:u w:val="single"/>
        </w:rPr>
        <w:t>: Acceptation du règlement</w:t>
      </w:r>
    </w:p>
    <w:p w14:paraId="543C67B8" w14:textId="77777777" w:rsidR="0023378C" w:rsidRPr="00480A7D" w:rsidRDefault="0023378C" w:rsidP="0023378C">
      <w:pPr>
        <w:jc w:val="both"/>
        <w:rPr>
          <w:color w:val="000000"/>
        </w:rPr>
      </w:pPr>
      <w:r w:rsidRPr="00480A7D">
        <w:rPr>
          <w:color w:val="000000"/>
        </w:rPr>
        <w:t>Tous les participants s’engagent à respecter ce règlement intérieur, y compris les dispositions sanitaires décrites ci-dessus sous peine d’exclusion immédiate et sans appel.</w:t>
      </w:r>
    </w:p>
    <w:p w14:paraId="2C63E6F8" w14:textId="725F5D6F" w:rsidR="0023378C" w:rsidRPr="00480A7D" w:rsidRDefault="0023378C" w:rsidP="0023378C">
      <w:pPr>
        <w:jc w:val="both"/>
        <w:rPr>
          <w:color w:val="000000"/>
        </w:rPr>
      </w:pPr>
      <w:r w:rsidRPr="00480A7D">
        <w:rPr>
          <w:color w:val="000000"/>
        </w:rPr>
        <w:lastRenderedPageBreak/>
        <w:t>Les spectateurs s’engagent à respecter ce règlement intérieur</w:t>
      </w:r>
      <w:r w:rsidR="00FB2A24" w:rsidRPr="00480A7D">
        <w:rPr>
          <w:color w:val="000000"/>
        </w:rPr>
        <w:t>.</w:t>
      </w:r>
    </w:p>
    <w:p w14:paraId="0FA08BDE" w14:textId="77777777" w:rsidR="0023378C" w:rsidRPr="00480A7D" w:rsidRDefault="0023378C" w:rsidP="0023378C">
      <w:pPr>
        <w:jc w:val="both"/>
        <w:rPr>
          <w:color w:val="000000"/>
        </w:rPr>
      </w:pPr>
    </w:p>
    <w:p w14:paraId="602DA6B2" w14:textId="77777777" w:rsidR="0023378C" w:rsidRDefault="0023378C">
      <w:pPr>
        <w:rPr>
          <w:b/>
          <w:color w:val="000000"/>
        </w:rPr>
      </w:pPr>
    </w:p>
    <w:p w14:paraId="151D7ABE" w14:textId="77777777" w:rsidR="008A54B4" w:rsidRDefault="008A54B4">
      <w:pPr>
        <w:tabs>
          <w:tab w:val="center" w:pos="1418"/>
          <w:tab w:val="center" w:pos="7371"/>
        </w:tabs>
        <w:rPr>
          <w:b/>
          <w:color w:val="000000"/>
        </w:rPr>
      </w:pPr>
    </w:p>
    <w:p w14:paraId="26FA8F6F" w14:textId="70E95A77" w:rsidR="008A54B4" w:rsidRDefault="00983F1C">
      <w:pPr>
        <w:tabs>
          <w:tab w:val="center" w:pos="1418"/>
          <w:tab w:val="center" w:pos="7371"/>
        </w:tabs>
        <w:rPr>
          <w:b/>
          <w:color w:val="000000"/>
        </w:rPr>
      </w:pPr>
      <w:r>
        <w:rPr>
          <w:b/>
          <w:color w:val="000000"/>
        </w:rPr>
        <w:tab/>
        <w:t>Arbitre principal :</w:t>
      </w:r>
      <w:r>
        <w:rPr>
          <w:b/>
          <w:color w:val="000000"/>
        </w:rPr>
        <w:tab/>
        <w:t>Organisateur :</w:t>
      </w:r>
    </w:p>
    <w:p w14:paraId="43406E7C" w14:textId="77777777" w:rsidR="00480A7D" w:rsidRDefault="00480A7D">
      <w:pPr>
        <w:tabs>
          <w:tab w:val="center" w:pos="1418"/>
          <w:tab w:val="center" w:pos="7371"/>
        </w:tabs>
        <w:rPr>
          <w:color w:val="000000"/>
        </w:rPr>
      </w:pPr>
    </w:p>
    <w:p w14:paraId="755D68F1" w14:textId="5CECD27B" w:rsidR="00983F1C" w:rsidRDefault="00B71FA9" w:rsidP="00B71FA9">
      <w:pPr>
        <w:tabs>
          <w:tab w:val="center" w:pos="1418"/>
          <w:tab w:val="center" w:pos="7371"/>
        </w:tabs>
        <w:jc w:val="center"/>
      </w:pPr>
      <w:r>
        <w:rPr>
          <w:color w:val="000000"/>
        </w:rPr>
        <w:t xml:space="preserve">  Jocelyn AZZEGAG</w:t>
      </w:r>
      <w:r w:rsidR="000E766A">
        <w:rPr>
          <w:color w:val="000000"/>
        </w:rPr>
        <w:t xml:space="preserve"> </w:t>
      </w:r>
      <w:r>
        <w:rPr>
          <w:color w:val="000000"/>
        </w:rPr>
        <w:t xml:space="preserve">                                                                 </w:t>
      </w:r>
      <w:r w:rsidR="00AD65C6">
        <w:rPr>
          <w:color w:val="000000"/>
        </w:rPr>
        <w:t>Christian VADOT</w:t>
      </w:r>
    </w:p>
    <w:sectPr w:rsidR="00983F1C">
      <w:pgSz w:w="11906" w:h="16838"/>
      <w:pgMar w:top="1021" w:right="1418" w:bottom="1021"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AB"/>
    <w:rsid w:val="000472AF"/>
    <w:rsid w:val="000E766A"/>
    <w:rsid w:val="001A43AF"/>
    <w:rsid w:val="00206D9E"/>
    <w:rsid w:val="0023378C"/>
    <w:rsid w:val="002511EA"/>
    <w:rsid w:val="00266DE2"/>
    <w:rsid w:val="00272F9C"/>
    <w:rsid w:val="0028002A"/>
    <w:rsid w:val="002C0A7F"/>
    <w:rsid w:val="003B09AD"/>
    <w:rsid w:val="00480A7D"/>
    <w:rsid w:val="00567AF2"/>
    <w:rsid w:val="00626FE0"/>
    <w:rsid w:val="00637A5B"/>
    <w:rsid w:val="00735B02"/>
    <w:rsid w:val="008436AB"/>
    <w:rsid w:val="008A54B4"/>
    <w:rsid w:val="00911CC0"/>
    <w:rsid w:val="00983F1C"/>
    <w:rsid w:val="00AD45BF"/>
    <w:rsid w:val="00AD65C6"/>
    <w:rsid w:val="00AE142E"/>
    <w:rsid w:val="00AE5D47"/>
    <w:rsid w:val="00B60EA6"/>
    <w:rsid w:val="00B71FA9"/>
    <w:rsid w:val="00C62AB5"/>
    <w:rsid w:val="00DE3E0C"/>
    <w:rsid w:val="00DE585E"/>
    <w:rsid w:val="00E744B3"/>
    <w:rsid w:val="00F12890"/>
    <w:rsid w:val="00F82067"/>
    <w:rsid w:val="00FB2A24"/>
    <w:rsid w:val="00FB6A94"/>
    <w:rsid w:val="00FC7F73"/>
    <w:rsid w:val="00FD50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C481FF"/>
  <w15:chartTrackingRefBased/>
  <w15:docId w15:val="{0ED1B44C-7CED-4A8E-ADE3-E37655E8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Policepardfaut2">
    <w:name w:val="Police par défaut2"/>
  </w:style>
  <w:style w:type="character" w:customStyle="1" w:styleId="Policepardfaut10">
    <w:name w:val="Police par défaut1"/>
  </w:style>
  <w:style w:type="paragraph" w:customStyle="1" w:styleId="Titre2">
    <w:name w:val="Titre2"/>
    <w:basedOn w:val="Normal"/>
    <w:next w:val="Corpsdetexte"/>
    <w:pPr>
      <w:keepNext/>
      <w:spacing w:before="240" w:after="120"/>
    </w:pPr>
    <w:rPr>
      <w:rFonts w:ascii="Arial" w:eastAsia="Microsoft YaHei" w:hAnsi="Arial" w:cs="Arial"/>
      <w:sz w:val="28"/>
      <w:szCs w:val="28"/>
    </w:rPr>
  </w:style>
  <w:style w:type="paragraph" w:styleId="Corpsdetexte">
    <w:name w:val="Body Text"/>
    <w:basedOn w:val="Normal"/>
    <w:pPr>
      <w:spacing w:after="120"/>
    </w:pPr>
  </w:style>
  <w:style w:type="paragraph" w:styleId="Liste">
    <w:name w:val="List"/>
    <w:basedOn w:val="Corpsdetexte"/>
    <w:rPr>
      <w:rFonts w:cs="Arial"/>
    </w:rPr>
  </w:style>
  <w:style w:type="paragraph" w:customStyle="1" w:styleId="Lgende2">
    <w:name w:val="Légende2"/>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Titre1">
    <w:name w:val="Titre1"/>
    <w:basedOn w:val="Normal"/>
    <w:next w:val="Corpsdetexte"/>
    <w:pPr>
      <w:keepNext/>
      <w:spacing w:before="240" w:after="120"/>
    </w:pPr>
    <w:rPr>
      <w:rFonts w:ascii="Arial" w:eastAsia="Microsoft YaHei" w:hAnsi="Arial" w:cs="Arial"/>
      <w:sz w:val="28"/>
      <w:szCs w:val="28"/>
    </w:rPr>
  </w:style>
  <w:style w:type="paragraph" w:customStyle="1" w:styleId="Lgende1">
    <w:name w:val="Légende1"/>
    <w:basedOn w:val="Normal"/>
    <w:pPr>
      <w:suppressLineNumbers/>
      <w:spacing w:before="120" w:after="120"/>
    </w:pPr>
    <w:rPr>
      <w:rFonts w:cs="Arial"/>
      <w:i/>
      <w:iCs/>
    </w:rPr>
  </w:style>
  <w:style w:type="paragraph" w:styleId="Textedebulles">
    <w:name w:val="Balloon Text"/>
    <w:basedOn w:val="Normal"/>
    <w:rPr>
      <w:rFonts w:ascii="Tahoma" w:hAnsi="Tahoma" w:cs="Tahoma"/>
      <w:sz w:val="16"/>
      <w:szCs w:val="16"/>
    </w:rPr>
  </w:style>
  <w:style w:type="character" w:styleId="Lienhypertexte">
    <w:name w:val="Hyperlink"/>
    <w:basedOn w:val="Policepardfaut"/>
    <w:uiPriority w:val="99"/>
    <w:unhideWhenUsed/>
    <w:rsid w:val="00AE142E"/>
    <w:rPr>
      <w:color w:val="0000FF"/>
      <w:u w:val="single"/>
    </w:rPr>
  </w:style>
  <w:style w:type="character" w:styleId="Mentionnonrsolue">
    <w:name w:val="Unresolved Mention"/>
    <w:basedOn w:val="Policepardfaut"/>
    <w:uiPriority w:val="99"/>
    <w:semiHidden/>
    <w:unhideWhenUsed/>
    <w:rsid w:val="00AE142E"/>
    <w:rPr>
      <w:color w:val="605E5C"/>
      <w:shd w:val="clear" w:color="auto" w:fill="E1DFDD"/>
    </w:rPr>
  </w:style>
  <w:style w:type="character" w:styleId="Marquedecommentaire">
    <w:name w:val="annotation reference"/>
    <w:basedOn w:val="Policepardfaut"/>
    <w:uiPriority w:val="99"/>
    <w:semiHidden/>
    <w:unhideWhenUsed/>
    <w:rsid w:val="00480A7D"/>
    <w:rPr>
      <w:sz w:val="16"/>
      <w:szCs w:val="16"/>
    </w:rPr>
  </w:style>
  <w:style w:type="paragraph" w:styleId="Commentaire">
    <w:name w:val="annotation text"/>
    <w:basedOn w:val="Normal"/>
    <w:link w:val="CommentaireCar"/>
    <w:uiPriority w:val="99"/>
    <w:semiHidden/>
    <w:unhideWhenUsed/>
    <w:rsid w:val="00480A7D"/>
    <w:rPr>
      <w:sz w:val="20"/>
      <w:szCs w:val="20"/>
    </w:rPr>
  </w:style>
  <w:style w:type="character" w:customStyle="1" w:styleId="CommentaireCar">
    <w:name w:val="Commentaire Car"/>
    <w:basedOn w:val="Policepardfaut"/>
    <w:link w:val="Commentaire"/>
    <w:uiPriority w:val="99"/>
    <w:semiHidden/>
    <w:rsid w:val="00480A7D"/>
    <w:rPr>
      <w:kern w:val="1"/>
      <w:lang w:eastAsia="ar-SA"/>
    </w:rPr>
  </w:style>
  <w:style w:type="paragraph" w:styleId="Objetducommentaire">
    <w:name w:val="annotation subject"/>
    <w:basedOn w:val="Commentaire"/>
    <w:next w:val="Commentaire"/>
    <w:link w:val="ObjetducommentaireCar"/>
    <w:uiPriority w:val="99"/>
    <w:semiHidden/>
    <w:unhideWhenUsed/>
    <w:rsid w:val="00480A7D"/>
    <w:rPr>
      <w:b/>
      <w:bCs/>
    </w:rPr>
  </w:style>
  <w:style w:type="character" w:customStyle="1" w:styleId="ObjetducommentaireCar">
    <w:name w:val="Objet du commentaire Car"/>
    <w:basedOn w:val="CommentaireCar"/>
    <w:link w:val="Objetducommentaire"/>
    <w:uiPriority w:val="99"/>
    <w:semiHidden/>
    <w:rsid w:val="00480A7D"/>
    <w:rPr>
      <w:b/>
      <w:b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uteaux-echec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6352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Championnat 2019 HDS 2200</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Championnat 2019 HDS 2200</dc:title>
  <dc:subject>Réglement Intérieur</dc:subject>
  <dc:creator>Bruno Leduc</dc:creator>
  <cp:keywords/>
  <cp:lastModifiedBy>Christian VADOT</cp:lastModifiedBy>
  <cp:revision>2</cp:revision>
  <cp:lastPrinted>1899-12-31T23:00:00Z</cp:lastPrinted>
  <dcterms:created xsi:type="dcterms:W3CDTF">2023-03-05T11:00:00Z</dcterms:created>
  <dcterms:modified xsi:type="dcterms:W3CDTF">2023-03-05T11:00:00Z</dcterms:modified>
</cp:coreProperties>
</file>